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864" w:rsidRPr="00433E6D" w:rsidRDefault="00092864" w:rsidP="00092864">
      <w:pPr>
        <w:jc w:val="right"/>
        <w:rPr>
          <w:rFonts w:ascii="Times New Roman" w:hAnsi="Times New Roman" w:cs="Times New Roman"/>
          <w:sz w:val="28"/>
          <w:szCs w:val="28"/>
          <w:lang w:val="en-US"/>
        </w:rPr>
      </w:pPr>
      <w:proofErr w:type="spellStart"/>
      <w:r w:rsidRPr="00433E6D">
        <w:rPr>
          <w:rFonts w:ascii="Times New Roman" w:hAnsi="Times New Roman" w:cs="Times New Roman"/>
          <w:sz w:val="28"/>
          <w:szCs w:val="28"/>
          <w:lang w:val="en-US"/>
        </w:rPr>
        <w:t>Yulia</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Ziganshina</w:t>
      </w:r>
      <w:proofErr w:type="spellEnd"/>
      <w:r w:rsidR="005D20BD" w:rsidRPr="00433E6D">
        <w:rPr>
          <w:rFonts w:ascii="Times New Roman" w:hAnsi="Times New Roman" w:cs="Times New Roman"/>
          <w:sz w:val="28"/>
          <w:szCs w:val="28"/>
          <w:lang w:val="en-US"/>
        </w:rPr>
        <w:t xml:space="preserve">                    </w:t>
      </w:r>
    </w:p>
    <w:p w:rsidR="00B35044" w:rsidRPr="00433E6D" w:rsidRDefault="00433E6D" w:rsidP="00433E6D">
      <w:pPr>
        <w:jc w:val="center"/>
        <w:rPr>
          <w:rFonts w:ascii="Times New Roman" w:hAnsi="Times New Roman" w:cs="Times New Roman"/>
          <w:b/>
          <w:sz w:val="36"/>
          <w:szCs w:val="28"/>
          <w:lang w:val="en-US"/>
        </w:rPr>
      </w:pPr>
      <w:r w:rsidRPr="00433E6D">
        <w:rPr>
          <w:rFonts w:ascii="Times New Roman" w:hAnsi="Times New Roman" w:cs="Times New Roman"/>
          <w:b/>
          <w:sz w:val="36"/>
          <w:szCs w:val="28"/>
          <w:lang w:val="en-US"/>
        </w:rPr>
        <w:t>Reflections</w:t>
      </w:r>
      <w:r w:rsidR="00B35044" w:rsidRPr="00433E6D">
        <w:rPr>
          <w:rFonts w:ascii="Times New Roman" w:hAnsi="Times New Roman" w:cs="Times New Roman"/>
          <w:b/>
          <w:sz w:val="36"/>
          <w:szCs w:val="28"/>
          <w:lang w:val="en-US"/>
        </w:rPr>
        <w:t xml:space="preserve"> on the topic:</w:t>
      </w:r>
    </w:p>
    <w:p w:rsidR="009E05B8" w:rsidRPr="00433E6D" w:rsidRDefault="00B35044" w:rsidP="005D20BD">
      <w:pPr>
        <w:jc w:val="center"/>
        <w:rPr>
          <w:rFonts w:ascii="Times New Roman" w:hAnsi="Times New Roman" w:cs="Times New Roman"/>
          <w:b/>
          <w:sz w:val="36"/>
          <w:szCs w:val="28"/>
          <w:lang w:val="en-US"/>
        </w:rPr>
      </w:pPr>
      <w:r w:rsidRPr="00433E6D">
        <w:rPr>
          <w:rFonts w:ascii="Times New Roman" w:hAnsi="Times New Roman" w:cs="Times New Roman"/>
          <w:b/>
          <w:sz w:val="36"/>
          <w:szCs w:val="28"/>
          <w:lang w:val="en-US"/>
        </w:rPr>
        <w:t>The</w:t>
      </w:r>
      <w:r w:rsidR="00433E6D">
        <w:rPr>
          <w:rFonts w:ascii="Times New Roman" w:hAnsi="Times New Roman" w:cs="Times New Roman"/>
          <w:b/>
          <w:sz w:val="36"/>
          <w:szCs w:val="28"/>
          <w:lang w:val="en-US"/>
        </w:rPr>
        <w:t xml:space="preserve"> end of the Second World War in</w:t>
      </w:r>
      <w:r w:rsidR="005D20BD" w:rsidRPr="00433E6D">
        <w:rPr>
          <w:rFonts w:ascii="Times New Roman" w:hAnsi="Times New Roman" w:cs="Times New Roman"/>
          <w:b/>
          <w:sz w:val="36"/>
          <w:szCs w:val="28"/>
          <w:lang w:val="en-US"/>
        </w:rPr>
        <w:t xml:space="preserve"> </w:t>
      </w:r>
      <w:r w:rsidRPr="00433E6D">
        <w:rPr>
          <w:rFonts w:ascii="Times New Roman" w:hAnsi="Times New Roman" w:cs="Times New Roman"/>
          <w:b/>
          <w:sz w:val="36"/>
          <w:szCs w:val="28"/>
          <w:lang w:val="en-US"/>
        </w:rPr>
        <w:t>Europe</w:t>
      </w:r>
    </w:p>
    <w:p w:rsidR="00D078D2" w:rsidRPr="00433E6D" w:rsidRDefault="00D078D2" w:rsidP="00D078D2">
      <w:pPr>
        <w:rPr>
          <w:rFonts w:ascii="Times New Roman" w:hAnsi="Times New Roman" w:cs="Times New Roman"/>
          <w:sz w:val="28"/>
          <w:szCs w:val="28"/>
          <w:lang w:val="en-US"/>
        </w:rPr>
      </w:pPr>
    </w:p>
    <w:tbl>
      <w:tblPr>
        <w:tblStyle w:val="a4"/>
        <w:tblpPr w:leftFromText="180" w:rightFromText="180" w:vertAnchor="text" w:horzAnchor="margin" w:tblpY="202"/>
        <w:tblW w:w="0" w:type="auto"/>
        <w:tblLook w:val="04A0" w:firstRow="1" w:lastRow="0" w:firstColumn="1" w:lastColumn="0" w:noHBand="0" w:noVBand="1"/>
      </w:tblPr>
      <w:tblGrid>
        <w:gridCol w:w="2547"/>
        <w:gridCol w:w="6798"/>
      </w:tblGrid>
      <w:tr w:rsidR="00F956D1" w:rsidRPr="00433E6D" w:rsidTr="00F956D1">
        <w:tc>
          <w:tcPr>
            <w:tcW w:w="2547" w:type="dxa"/>
            <w:tcBorders>
              <w:right w:val="nil"/>
            </w:tcBorders>
          </w:tcPr>
          <w:p w:rsidR="00F956D1" w:rsidRPr="00433E6D" w:rsidRDefault="00F956D1" w:rsidP="00F956D1">
            <w:pPr>
              <w:rPr>
                <w:rFonts w:ascii="Times New Roman" w:hAnsi="Times New Roman" w:cs="Times New Roman"/>
                <w:sz w:val="28"/>
                <w:szCs w:val="28"/>
                <w:lang w:val="en-US"/>
              </w:rPr>
            </w:pPr>
          </w:p>
        </w:tc>
        <w:tc>
          <w:tcPr>
            <w:tcW w:w="6798" w:type="dxa"/>
            <w:tcBorders>
              <w:left w:val="nil"/>
            </w:tcBorders>
          </w:tcPr>
          <w:p w:rsidR="00F956D1" w:rsidRPr="00433E6D" w:rsidRDefault="00F956D1" w:rsidP="00F956D1">
            <w:pPr>
              <w:rPr>
                <w:rFonts w:ascii="Times New Roman" w:hAnsi="Times New Roman" w:cs="Times New Roman"/>
                <w:b/>
                <w:sz w:val="28"/>
                <w:szCs w:val="28"/>
                <w:lang w:val="en-US"/>
              </w:rPr>
            </w:pPr>
            <w:r w:rsidRPr="00433E6D">
              <w:rPr>
                <w:rFonts w:ascii="Times New Roman" w:hAnsi="Times New Roman" w:cs="Times New Roman"/>
                <w:b/>
                <w:sz w:val="28"/>
                <w:szCs w:val="28"/>
                <w:lang w:val="en-US"/>
              </w:rPr>
              <w:t>Victory in Europe Day</w:t>
            </w:r>
          </w:p>
        </w:tc>
      </w:tr>
      <w:tr w:rsidR="00F956D1" w:rsidRPr="00433E6D" w:rsidTr="00F956D1">
        <w:tc>
          <w:tcPr>
            <w:tcW w:w="2547" w:type="dxa"/>
          </w:tcPr>
          <w:p w:rsidR="00F956D1" w:rsidRPr="00433E6D" w:rsidRDefault="00F956D1" w:rsidP="00F956D1">
            <w:pPr>
              <w:rPr>
                <w:rFonts w:ascii="Times New Roman" w:hAnsi="Times New Roman" w:cs="Times New Roman"/>
                <w:b/>
                <w:sz w:val="28"/>
                <w:szCs w:val="28"/>
                <w:lang w:val="en-US"/>
              </w:rPr>
            </w:pPr>
            <w:r w:rsidRPr="00433E6D">
              <w:rPr>
                <w:rFonts w:ascii="Times New Roman" w:hAnsi="Times New Roman" w:cs="Times New Roman"/>
                <w:b/>
                <w:sz w:val="28"/>
                <w:szCs w:val="28"/>
                <w:lang w:val="en-US"/>
              </w:rPr>
              <w:t xml:space="preserve">Also called  </w:t>
            </w:r>
          </w:p>
        </w:tc>
        <w:tc>
          <w:tcPr>
            <w:tcW w:w="6798" w:type="dxa"/>
          </w:tcPr>
          <w:p w:rsidR="00F956D1" w:rsidRPr="00433E6D" w:rsidRDefault="00F956D1" w:rsidP="00F956D1">
            <w:pPr>
              <w:rPr>
                <w:rFonts w:ascii="Times New Roman" w:hAnsi="Times New Roman" w:cs="Times New Roman"/>
                <w:sz w:val="28"/>
                <w:szCs w:val="28"/>
                <w:lang w:val="en-US"/>
              </w:rPr>
            </w:pPr>
            <w:r w:rsidRPr="00433E6D">
              <w:rPr>
                <w:rFonts w:ascii="Times New Roman" w:hAnsi="Times New Roman" w:cs="Times New Roman"/>
                <w:sz w:val="28"/>
                <w:szCs w:val="28"/>
                <w:lang w:val="en-US"/>
              </w:rPr>
              <w:t>V-E Day, VE Day</w:t>
            </w:r>
          </w:p>
        </w:tc>
      </w:tr>
      <w:tr w:rsidR="00F956D1" w:rsidRPr="00433E6D" w:rsidTr="00F956D1">
        <w:tc>
          <w:tcPr>
            <w:tcW w:w="2547" w:type="dxa"/>
          </w:tcPr>
          <w:p w:rsidR="00F956D1" w:rsidRPr="00433E6D" w:rsidRDefault="00F956D1" w:rsidP="00F956D1">
            <w:pPr>
              <w:rPr>
                <w:rFonts w:ascii="Times New Roman" w:hAnsi="Times New Roman" w:cs="Times New Roman"/>
                <w:b/>
                <w:sz w:val="28"/>
                <w:szCs w:val="28"/>
                <w:lang w:val="en-US"/>
              </w:rPr>
            </w:pPr>
            <w:r w:rsidRPr="00433E6D">
              <w:rPr>
                <w:rFonts w:ascii="Times New Roman" w:hAnsi="Times New Roman" w:cs="Times New Roman"/>
                <w:b/>
                <w:sz w:val="28"/>
                <w:szCs w:val="28"/>
                <w:lang w:val="en-US"/>
              </w:rPr>
              <w:t xml:space="preserve">Observed by  </w:t>
            </w:r>
          </w:p>
        </w:tc>
        <w:tc>
          <w:tcPr>
            <w:tcW w:w="6798" w:type="dxa"/>
          </w:tcPr>
          <w:p w:rsidR="00F956D1" w:rsidRPr="00433E6D" w:rsidRDefault="00F956D1" w:rsidP="00F956D1">
            <w:pPr>
              <w:rPr>
                <w:rFonts w:ascii="Times New Roman" w:hAnsi="Times New Roman" w:cs="Times New Roman"/>
                <w:sz w:val="28"/>
                <w:szCs w:val="28"/>
                <w:lang w:val="en-US"/>
              </w:rPr>
            </w:pPr>
            <w:r w:rsidRPr="00433E6D">
              <w:rPr>
                <w:rFonts w:ascii="Times New Roman" w:hAnsi="Times New Roman" w:cs="Times New Roman"/>
                <w:sz w:val="28"/>
                <w:szCs w:val="28"/>
                <w:lang w:val="en-US"/>
              </w:rPr>
              <w:t>European Allied nations and territories involved in World War</w:t>
            </w:r>
          </w:p>
        </w:tc>
      </w:tr>
      <w:tr w:rsidR="00F956D1" w:rsidRPr="00433E6D" w:rsidTr="00F956D1">
        <w:tc>
          <w:tcPr>
            <w:tcW w:w="2547" w:type="dxa"/>
          </w:tcPr>
          <w:p w:rsidR="00F956D1" w:rsidRPr="00433E6D" w:rsidRDefault="00F956D1" w:rsidP="00F956D1">
            <w:pPr>
              <w:rPr>
                <w:rFonts w:ascii="Times New Roman" w:hAnsi="Times New Roman" w:cs="Times New Roman"/>
                <w:b/>
                <w:sz w:val="28"/>
                <w:szCs w:val="28"/>
                <w:lang w:val="en-US"/>
              </w:rPr>
            </w:pPr>
            <w:r w:rsidRPr="00433E6D">
              <w:rPr>
                <w:rFonts w:ascii="Times New Roman" w:hAnsi="Times New Roman" w:cs="Times New Roman"/>
                <w:b/>
                <w:sz w:val="28"/>
                <w:szCs w:val="28"/>
                <w:lang w:val="en-US"/>
              </w:rPr>
              <w:t xml:space="preserve">Significance  </w:t>
            </w:r>
          </w:p>
        </w:tc>
        <w:tc>
          <w:tcPr>
            <w:tcW w:w="6798" w:type="dxa"/>
          </w:tcPr>
          <w:p w:rsidR="00F956D1" w:rsidRPr="00433E6D" w:rsidRDefault="00F956D1" w:rsidP="00F956D1">
            <w:pPr>
              <w:rPr>
                <w:rFonts w:ascii="Times New Roman" w:hAnsi="Times New Roman" w:cs="Times New Roman"/>
                <w:sz w:val="28"/>
                <w:szCs w:val="28"/>
                <w:lang w:val="en-US"/>
              </w:rPr>
            </w:pPr>
            <w:r w:rsidRPr="00433E6D">
              <w:rPr>
                <w:rFonts w:ascii="Times New Roman" w:hAnsi="Times New Roman" w:cs="Times New Roman"/>
                <w:sz w:val="28"/>
                <w:szCs w:val="28"/>
                <w:lang w:val="en-US"/>
              </w:rPr>
              <w:t>End of World War 2 in Europe</w:t>
            </w:r>
          </w:p>
        </w:tc>
      </w:tr>
      <w:tr w:rsidR="00F956D1" w:rsidRPr="00433E6D" w:rsidTr="00F956D1">
        <w:tc>
          <w:tcPr>
            <w:tcW w:w="2547" w:type="dxa"/>
          </w:tcPr>
          <w:p w:rsidR="00F956D1" w:rsidRPr="00433E6D" w:rsidRDefault="00F956D1" w:rsidP="00F956D1">
            <w:pPr>
              <w:rPr>
                <w:rFonts w:ascii="Times New Roman" w:hAnsi="Times New Roman" w:cs="Times New Roman"/>
                <w:b/>
                <w:sz w:val="28"/>
                <w:szCs w:val="28"/>
                <w:lang w:val="en-US"/>
              </w:rPr>
            </w:pPr>
            <w:r w:rsidRPr="00433E6D">
              <w:rPr>
                <w:rFonts w:ascii="Times New Roman" w:hAnsi="Times New Roman" w:cs="Times New Roman"/>
                <w:b/>
                <w:sz w:val="28"/>
                <w:szCs w:val="28"/>
                <w:lang w:val="en-US"/>
              </w:rPr>
              <w:t>Date</w:t>
            </w:r>
          </w:p>
        </w:tc>
        <w:tc>
          <w:tcPr>
            <w:tcW w:w="6798" w:type="dxa"/>
          </w:tcPr>
          <w:p w:rsidR="00F956D1" w:rsidRPr="00433E6D" w:rsidRDefault="00F956D1" w:rsidP="00F956D1">
            <w:pPr>
              <w:rPr>
                <w:rFonts w:ascii="Times New Roman" w:hAnsi="Times New Roman" w:cs="Times New Roman"/>
                <w:sz w:val="28"/>
                <w:szCs w:val="28"/>
                <w:lang w:val="en-US"/>
              </w:rPr>
            </w:pPr>
            <w:r w:rsidRPr="00433E6D">
              <w:rPr>
                <w:rFonts w:ascii="Times New Roman" w:hAnsi="Times New Roman" w:cs="Times New Roman"/>
                <w:sz w:val="28"/>
                <w:szCs w:val="28"/>
                <w:lang w:val="en-US"/>
              </w:rPr>
              <w:t>7/8 May</w:t>
            </w:r>
          </w:p>
        </w:tc>
      </w:tr>
      <w:tr w:rsidR="00F956D1" w:rsidRPr="00433E6D" w:rsidTr="00F956D1">
        <w:tc>
          <w:tcPr>
            <w:tcW w:w="2547" w:type="dxa"/>
          </w:tcPr>
          <w:p w:rsidR="00F956D1" w:rsidRPr="00433E6D" w:rsidRDefault="00F956D1" w:rsidP="00F956D1">
            <w:pPr>
              <w:rPr>
                <w:rFonts w:ascii="Times New Roman" w:hAnsi="Times New Roman" w:cs="Times New Roman"/>
                <w:b/>
                <w:sz w:val="28"/>
                <w:szCs w:val="28"/>
                <w:lang w:val="en-US"/>
              </w:rPr>
            </w:pPr>
            <w:r w:rsidRPr="00433E6D">
              <w:rPr>
                <w:rFonts w:ascii="Times New Roman" w:hAnsi="Times New Roman" w:cs="Times New Roman"/>
                <w:b/>
                <w:sz w:val="28"/>
                <w:szCs w:val="28"/>
                <w:lang w:val="en-US"/>
              </w:rPr>
              <w:t xml:space="preserve">Related to  </w:t>
            </w:r>
          </w:p>
        </w:tc>
        <w:tc>
          <w:tcPr>
            <w:tcW w:w="6798" w:type="dxa"/>
          </w:tcPr>
          <w:p w:rsidR="00F956D1" w:rsidRPr="00433E6D" w:rsidRDefault="00F956D1" w:rsidP="00F956D1">
            <w:pPr>
              <w:rPr>
                <w:rFonts w:ascii="Times New Roman" w:hAnsi="Times New Roman" w:cs="Times New Roman"/>
                <w:sz w:val="28"/>
                <w:szCs w:val="28"/>
                <w:lang w:val="en-US"/>
              </w:rPr>
            </w:pPr>
            <w:r w:rsidRPr="00433E6D">
              <w:rPr>
                <w:rFonts w:ascii="Times New Roman" w:hAnsi="Times New Roman" w:cs="Times New Roman"/>
                <w:sz w:val="28"/>
                <w:szCs w:val="28"/>
                <w:lang w:val="en-US"/>
              </w:rPr>
              <w:t>Victory over Japan Day</w:t>
            </w:r>
          </w:p>
        </w:tc>
      </w:tr>
    </w:tbl>
    <w:p w:rsidR="00D078D2" w:rsidRPr="00433E6D" w:rsidRDefault="00D078D2" w:rsidP="00D078D2">
      <w:pPr>
        <w:rPr>
          <w:rFonts w:ascii="Times New Roman" w:hAnsi="Times New Roman" w:cs="Times New Roman"/>
          <w:sz w:val="28"/>
          <w:szCs w:val="28"/>
          <w:lang w:val="en-US"/>
        </w:rPr>
      </w:pPr>
    </w:p>
    <w:p w:rsidR="00D078D2" w:rsidRPr="00433E6D" w:rsidRDefault="00433E6D" w:rsidP="00D078D2">
      <w:pPr>
        <w:rPr>
          <w:rFonts w:ascii="Times New Roman" w:hAnsi="Times New Roman" w:cs="Times New Roman"/>
          <w:sz w:val="28"/>
          <w:szCs w:val="28"/>
          <w:lang w:val="en-US"/>
        </w:rPr>
      </w:pPr>
      <w:r w:rsidRPr="00433E6D">
        <w:rPr>
          <w:rFonts w:ascii="Times New Roman" w:hAnsi="Times New Roman" w:cs="Times New Roman"/>
          <w:noProof/>
          <w:sz w:val="28"/>
          <w:szCs w:val="28"/>
          <w:lang w:eastAsia="ru-RU"/>
        </w:rPr>
        <w:drawing>
          <wp:anchor distT="0" distB="0" distL="114300" distR="114300" simplePos="0" relativeHeight="251661312" behindDoc="0" locked="0" layoutInCell="1" allowOverlap="1" wp14:anchorId="37C03087" wp14:editId="631289E6">
            <wp:simplePos x="0" y="0"/>
            <wp:positionH relativeFrom="margin">
              <wp:posOffset>-123825</wp:posOffset>
            </wp:positionH>
            <wp:positionV relativeFrom="margin">
              <wp:posOffset>3647440</wp:posOffset>
            </wp:positionV>
            <wp:extent cx="5715342" cy="3542030"/>
            <wp:effectExtent l="0" t="0" r="0" b="1270"/>
            <wp:wrapSquare wrapText="bothSides"/>
            <wp:docPr id="2" name="Рисунок 2" descr="http://api.ning.com/files/ujcza9N5GbLw8clg5iBijCg7iV2fhlsffAQA73tE*-zYgrDGLxb-3n5PvO4fpVdp-S2hHOGl25DxZ9UKoWliX41aHTd*uWDH/AAVE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pi.ning.com/files/ujcza9N5GbLw8clg5iBijCg7iV2fhlsffAQA73tE*-zYgrDGLxb-3n5PvO4fpVdp-S2hHOGl25DxZ9UKoWliX41aHTd*uWDH/AAVEDay.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342" cy="3542030"/>
                    </a:xfrm>
                    <a:prstGeom prst="rect">
                      <a:avLst/>
                    </a:prstGeom>
                    <a:noFill/>
                    <a:ln>
                      <a:noFill/>
                    </a:ln>
                  </pic:spPr>
                </pic:pic>
              </a:graphicData>
            </a:graphic>
          </wp:anchor>
        </w:drawing>
      </w:r>
    </w:p>
    <w:p w:rsidR="00D078D2" w:rsidRPr="00433E6D" w:rsidRDefault="00D078D2" w:rsidP="00D078D2">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                                                                               </w:t>
      </w:r>
    </w:p>
    <w:p w:rsidR="00D078D2" w:rsidRPr="00433E6D" w:rsidRDefault="00A91410" w:rsidP="001972B2">
      <w:pPr>
        <w:rPr>
          <w:rFonts w:ascii="Times New Roman" w:hAnsi="Times New Roman" w:cs="Times New Roman"/>
          <w:sz w:val="28"/>
          <w:szCs w:val="28"/>
          <w:lang w:val="en-US"/>
        </w:rPr>
      </w:pPr>
      <w:r w:rsidRPr="00433E6D">
        <w:rPr>
          <w:rFonts w:ascii="Times New Roman" w:hAnsi="Times New Roman" w:cs="Times New Roman"/>
          <w:sz w:val="28"/>
          <w:szCs w:val="28"/>
          <w:lang w:val="en-US"/>
        </w:rPr>
        <w:t>Victory in Europe Day, generally known as V-E Day, VE Day, or simply V Day was the public holiday cel</w:t>
      </w:r>
      <w:r w:rsidR="003A3929" w:rsidRPr="00433E6D">
        <w:rPr>
          <w:rFonts w:ascii="Times New Roman" w:hAnsi="Times New Roman" w:cs="Times New Roman"/>
          <w:sz w:val="28"/>
          <w:szCs w:val="28"/>
          <w:lang w:val="en-US"/>
        </w:rPr>
        <w:t xml:space="preserve">ebrated on 8 May 1945 (7 May in </w:t>
      </w:r>
      <w:r w:rsidRPr="00433E6D">
        <w:rPr>
          <w:rFonts w:ascii="Times New Roman" w:hAnsi="Times New Roman" w:cs="Times New Roman"/>
          <w:sz w:val="28"/>
          <w:szCs w:val="28"/>
          <w:lang w:val="en-US"/>
        </w:rPr>
        <w:t>Commonwealth realms) to mark the formal acceptance by the Allies of World War II of Nazi Germany's unconditional surrender of its armed forces. It thus marked the end of World War II in Europe.</w:t>
      </w:r>
    </w:p>
    <w:p w:rsidR="00D078D2" w:rsidRPr="00433E6D" w:rsidRDefault="003A3929" w:rsidP="001972B2">
      <w:pPr>
        <w:rPr>
          <w:rFonts w:ascii="Times New Roman" w:hAnsi="Times New Roman" w:cs="Times New Roman"/>
          <w:sz w:val="28"/>
          <w:szCs w:val="28"/>
          <w:lang w:val="en-US"/>
        </w:rPr>
      </w:pPr>
      <w:r w:rsidRPr="00433E6D">
        <w:rPr>
          <w:rFonts w:ascii="Times New Roman" w:hAnsi="Times New Roman" w:cs="Times New Roman"/>
          <w:noProof/>
          <w:sz w:val="28"/>
          <w:szCs w:val="28"/>
          <w:lang w:eastAsia="ru-RU"/>
        </w:rPr>
        <w:lastRenderedPageBreak/>
        <w:drawing>
          <wp:anchor distT="0" distB="0" distL="114300" distR="114300" simplePos="0" relativeHeight="251658240" behindDoc="1" locked="0" layoutInCell="1" allowOverlap="1" wp14:anchorId="4611B69D" wp14:editId="309784B8">
            <wp:simplePos x="0" y="0"/>
            <wp:positionH relativeFrom="margin">
              <wp:align>left</wp:align>
            </wp:positionH>
            <wp:positionV relativeFrom="paragraph">
              <wp:posOffset>454025</wp:posOffset>
            </wp:positionV>
            <wp:extent cx="4876800" cy="3474085"/>
            <wp:effectExtent l="0" t="0" r="0" b="0"/>
            <wp:wrapTight wrapText="bothSides">
              <wp:wrapPolygon edited="0">
                <wp:start x="0" y="0"/>
                <wp:lineTo x="0" y="21438"/>
                <wp:lineTo x="21516" y="21438"/>
                <wp:lineTo x="21516" y="0"/>
                <wp:lineTo x="0"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474085"/>
                    </a:xfrm>
                    <a:prstGeom prst="rect">
                      <a:avLst/>
                    </a:prstGeom>
                    <a:noFill/>
                  </pic:spPr>
                </pic:pic>
              </a:graphicData>
            </a:graphic>
            <wp14:sizeRelH relativeFrom="margin">
              <wp14:pctWidth>0</wp14:pctWidth>
            </wp14:sizeRelH>
            <wp14:sizeRelV relativeFrom="margin">
              <wp14:pctHeight>0</wp14:pctHeight>
            </wp14:sizeRelV>
          </wp:anchor>
        </w:drawing>
      </w:r>
      <w:r w:rsidR="00A91410" w:rsidRPr="00433E6D">
        <w:rPr>
          <w:rFonts w:ascii="Times New Roman" w:hAnsi="Times New Roman" w:cs="Times New Roman"/>
          <w:sz w:val="28"/>
          <w:szCs w:val="28"/>
          <w:lang w:val="en-US"/>
        </w:rPr>
        <w:t xml:space="preserve">On 30 April, Adolf Hitler, the Nazi leader, committed suicide during the Battle of Berlin. Germany's surrender, therefore, was authorized by his successor, </w:t>
      </w:r>
      <w:proofErr w:type="spellStart"/>
      <w:r w:rsidR="00A91410" w:rsidRPr="00433E6D">
        <w:rPr>
          <w:rFonts w:ascii="Times New Roman" w:hAnsi="Times New Roman" w:cs="Times New Roman"/>
          <w:sz w:val="28"/>
          <w:szCs w:val="28"/>
          <w:lang w:val="en-US"/>
        </w:rPr>
        <w:t>Reichspräsident</w:t>
      </w:r>
      <w:proofErr w:type="spellEnd"/>
      <w:r w:rsidR="00A91410" w:rsidRPr="00433E6D">
        <w:rPr>
          <w:rFonts w:ascii="Times New Roman" w:hAnsi="Times New Roman" w:cs="Times New Roman"/>
          <w:sz w:val="28"/>
          <w:szCs w:val="28"/>
          <w:lang w:val="en-US"/>
        </w:rPr>
        <w:t xml:space="preserve"> Karl </w:t>
      </w:r>
      <w:proofErr w:type="spellStart"/>
      <w:r w:rsidR="00A91410" w:rsidRPr="00433E6D">
        <w:rPr>
          <w:rFonts w:ascii="Times New Roman" w:hAnsi="Times New Roman" w:cs="Times New Roman"/>
          <w:sz w:val="28"/>
          <w:szCs w:val="28"/>
          <w:lang w:val="en-US"/>
        </w:rPr>
        <w:t>Dönitz</w:t>
      </w:r>
      <w:proofErr w:type="spellEnd"/>
      <w:r w:rsidR="00A91410" w:rsidRPr="00433E6D">
        <w:rPr>
          <w:rFonts w:ascii="Times New Roman" w:hAnsi="Times New Roman" w:cs="Times New Roman"/>
          <w:sz w:val="28"/>
          <w:szCs w:val="28"/>
          <w:lang w:val="en-US"/>
        </w:rPr>
        <w:t xml:space="preserve">. The administration headed by </w:t>
      </w:r>
      <w:proofErr w:type="spellStart"/>
      <w:r w:rsidR="00A91410" w:rsidRPr="00433E6D">
        <w:rPr>
          <w:rFonts w:ascii="Times New Roman" w:hAnsi="Times New Roman" w:cs="Times New Roman"/>
          <w:sz w:val="28"/>
          <w:szCs w:val="28"/>
          <w:lang w:val="en-US"/>
        </w:rPr>
        <w:t>Dönitz</w:t>
      </w:r>
      <w:proofErr w:type="spellEnd"/>
      <w:r w:rsidR="00A91410" w:rsidRPr="00433E6D">
        <w:rPr>
          <w:rFonts w:ascii="Times New Roman" w:hAnsi="Times New Roman" w:cs="Times New Roman"/>
          <w:sz w:val="28"/>
          <w:szCs w:val="28"/>
          <w:lang w:val="en-US"/>
        </w:rPr>
        <w:t xml:space="preserve"> was known as the Flensburg Government. The act of military surrender was signed on 7 May in Reims, France and on 8 May in Berlin, Germany.</w:t>
      </w:r>
    </w:p>
    <w:p w:rsidR="001972B2" w:rsidRPr="00433E6D" w:rsidRDefault="001972B2" w:rsidP="001972B2">
      <w:pPr>
        <w:rPr>
          <w:rFonts w:ascii="Times New Roman" w:hAnsi="Times New Roman" w:cs="Times New Roman"/>
          <w:sz w:val="28"/>
          <w:szCs w:val="28"/>
          <w:lang w:val="en-US"/>
        </w:rPr>
      </w:pPr>
      <w:r w:rsidRPr="00433E6D">
        <w:rPr>
          <w:rFonts w:ascii="Times New Roman" w:hAnsi="Times New Roman" w:cs="Times New Roman"/>
          <w:sz w:val="28"/>
          <w:szCs w:val="28"/>
          <w:lang w:val="en-US"/>
        </w:rPr>
        <w:t>Victory Day or 9 May marks the capitulation of Nazi Germany to the Soviet Union in the part of the Second World War known in the Soviet Union as the Great Patriotic War where the Soviet Union fought against Nazi Germany. It was first inaugurated in the sixteen republics of the Soviet Union, following the signing of the surrender document late in the evening on 8 May 1945 (after midnight, thus on 9 May, by Moscow Time). The Soviet government announced the victory early on 9 May after the signing ceremony in Berlin. Though the official inauguration happened in 1945 (which means it has been celebrated since 1946), the holiday became a non-</w:t>
      </w:r>
      <w:proofErr w:type="spellStart"/>
      <w:r w:rsidRPr="00433E6D">
        <w:rPr>
          <w:rFonts w:ascii="Times New Roman" w:hAnsi="Times New Roman" w:cs="Times New Roman"/>
          <w:sz w:val="28"/>
          <w:szCs w:val="28"/>
          <w:lang w:val="en-US"/>
        </w:rPr>
        <w:t>labour</w:t>
      </w:r>
      <w:proofErr w:type="spellEnd"/>
      <w:r w:rsidRPr="00433E6D">
        <w:rPr>
          <w:rFonts w:ascii="Times New Roman" w:hAnsi="Times New Roman" w:cs="Times New Roman"/>
          <w:sz w:val="28"/>
          <w:szCs w:val="28"/>
          <w:lang w:val="en-US"/>
        </w:rPr>
        <w:t xml:space="preserve"> day only in 1965 and only in some of the countries.</w:t>
      </w:r>
    </w:p>
    <w:p w:rsidR="001972B2" w:rsidRPr="00433E6D" w:rsidRDefault="00F956D1" w:rsidP="00433E6D">
      <w:pPr>
        <w:jc w:val="center"/>
        <w:rPr>
          <w:rFonts w:ascii="Times New Roman" w:hAnsi="Times New Roman" w:cs="Times New Roman"/>
          <w:sz w:val="28"/>
          <w:szCs w:val="28"/>
          <w:lang w:val="en-US"/>
        </w:rPr>
      </w:pPr>
      <w:r w:rsidRPr="00433E6D">
        <w:rPr>
          <w:rFonts w:ascii="Times New Roman" w:hAnsi="Times New Roman" w:cs="Times New Roman"/>
          <w:b/>
          <w:sz w:val="28"/>
          <w:szCs w:val="28"/>
          <w:lang w:val="en-US"/>
        </w:rPr>
        <w:t>Act of military Surrender</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The German Instrument of Surrender ended World War II in Europe. It was signed by representatives of the </w:t>
      </w:r>
      <w:proofErr w:type="spellStart"/>
      <w:r w:rsidRPr="00433E6D">
        <w:rPr>
          <w:rFonts w:ascii="Times New Roman" w:hAnsi="Times New Roman" w:cs="Times New Roman"/>
          <w:sz w:val="28"/>
          <w:szCs w:val="28"/>
          <w:lang w:val="en-US"/>
        </w:rPr>
        <w:t>Oberkommando</w:t>
      </w:r>
      <w:proofErr w:type="spellEnd"/>
      <w:r w:rsidRPr="00433E6D">
        <w:rPr>
          <w:rFonts w:ascii="Times New Roman" w:hAnsi="Times New Roman" w:cs="Times New Roman"/>
          <w:sz w:val="28"/>
          <w:szCs w:val="28"/>
          <w:lang w:val="en-US"/>
        </w:rPr>
        <w:t xml:space="preserve"> der Wehrmacht (OKW) and the Allied Expeditionary Force together with the Soviet High Command, French representative signing as witness on 7 May 1945, and signed again by representatives of the three armed services of the OKW and the Allied Expeditionary Force together with the Supreme High Command of the Red Army, French and US representatives signing as witnesses (see: Allies of World War II) on 8 May 1945. The date is known in the West as Victory in Europe Day, whereas in post-Soviet states the Victory Day is celebrated on 9 May, since it was signed </w:t>
      </w:r>
      <w:r w:rsidRPr="00433E6D">
        <w:rPr>
          <w:rFonts w:ascii="Times New Roman" w:hAnsi="Times New Roman" w:cs="Times New Roman"/>
          <w:sz w:val="28"/>
          <w:szCs w:val="28"/>
          <w:lang w:val="en-US"/>
        </w:rPr>
        <w:lastRenderedPageBreak/>
        <w:t xml:space="preserve">after midnight Moscow time. In Germany, it is known as the Day of Capitulation (Tag der </w:t>
      </w:r>
      <w:proofErr w:type="spellStart"/>
      <w:r w:rsidRPr="00433E6D">
        <w:rPr>
          <w:rFonts w:ascii="Times New Roman" w:hAnsi="Times New Roman" w:cs="Times New Roman"/>
          <w:sz w:val="28"/>
          <w:szCs w:val="28"/>
          <w:lang w:val="en-US"/>
        </w:rPr>
        <w:t>Kapitulation</w:t>
      </w:r>
      <w:proofErr w:type="spellEnd"/>
      <w:r w:rsidRPr="00433E6D">
        <w:rPr>
          <w:rFonts w:ascii="Times New Roman" w:hAnsi="Times New Roman" w:cs="Times New Roman"/>
          <w:sz w:val="28"/>
          <w:szCs w:val="28"/>
          <w:lang w:val="en-US"/>
        </w:rPr>
        <w:t>), though this term is rarely used.</w:t>
      </w:r>
    </w:p>
    <w:p w:rsidR="00792166" w:rsidRPr="00433E6D" w:rsidRDefault="00792166" w:rsidP="00792166">
      <w:pPr>
        <w:rPr>
          <w:rFonts w:ascii="Times New Roman" w:hAnsi="Times New Roman" w:cs="Times New Roman"/>
          <w:sz w:val="28"/>
          <w:szCs w:val="28"/>
          <w:lang w:val="en-US"/>
        </w:rPr>
      </w:pPr>
    </w:p>
    <w:p w:rsidR="00FE3311"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noProof/>
          <w:sz w:val="28"/>
          <w:szCs w:val="28"/>
          <w:lang w:eastAsia="ru-RU"/>
        </w:rPr>
        <w:drawing>
          <wp:anchor distT="0" distB="0" distL="114300" distR="114300" simplePos="0" relativeHeight="251660288" behindDoc="1" locked="0" layoutInCell="1" allowOverlap="1" wp14:anchorId="69EC649D" wp14:editId="2CDCD971">
            <wp:simplePos x="0" y="0"/>
            <wp:positionH relativeFrom="margin">
              <wp:posOffset>-127000</wp:posOffset>
            </wp:positionH>
            <wp:positionV relativeFrom="paragraph">
              <wp:posOffset>535940</wp:posOffset>
            </wp:positionV>
            <wp:extent cx="5940425" cy="4507230"/>
            <wp:effectExtent l="0" t="0" r="3175" b="7620"/>
            <wp:wrapTight wrapText="bothSides">
              <wp:wrapPolygon edited="0">
                <wp:start x="0" y="0"/>
                <wp:lineTo x="0" y="21545"/>
                <wp:lineTo x="21542" y="21545"/>
                <wp:lineTo x="21542" y="0"/>
                <wp:lineTo x="0" y="0"/>
              </wp:wrapPolygon>
            </wp:wrapTight>
            <wp:docPr id="12" name="Рисунок 12" descr="http://upload.wikimedia.org/wikipedia/commons/thumb/1/11/German_instrument_of_surrender2.jpg/800px-German_instrument_of_surrende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1/11/German_instrument_of_surrender2.jpg/800px-German_instrument_of_surrender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507230"/>
                    </a:xfrm>
                    <a:prstGeom prst="rect">
                      <a:avLst/>
                    </a:prstGeom>
                    <a:noFill/>
                    <a:ln>
                      <a:noFill/>
                    </a:ln>
                  </pic:spPr>
                </pic:pic>
              </a:graphicData>
            </a:graphic>
          </wp:anchor>
        </w:drawing>
      </w:r>
      <w:r w:rsidRPr="00433E6D">
        <w:rPr>
          <w:rFonts w:ascii="Times New Roman" w:hAnsi="Times New Roman" w:cs="Times New Roman"/>
          <w:sz w:val="28"/>
          <w:szCs w:val="28"/>
          <w:lang w:val="en-US"/>
        </w:rPr>
        <w:t>There were three language versions of the surrender document. The English and Russian versions were the only authoritative ones.</w:t>
      </w:r>
    </w:p>
    <w:p w:rsidR="00F956D1" w:rsidRPr="00433E6D" w:rsidRDefault="00F956D1" w:rsidP="00792166">
      <w:pPr>
        <w:rPr>
          <w:rFonts w:ascii="Times New Roman" w:hAnsi="Times New Roman" w:cs="Times New Roman"/>
          <w:b/>
          <w:sz w:val="28"/>
          <w:szCs w:val="28"/>
          <w:lang w:val="en-US"/>
        </w:rPr>
      </w:pPr>
    </w:p>
    <w:p w:rsidR="00792166" w:rsidRPr="00433E6D" w:rsidRDefault="00792166"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Background</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Preparations of the text of the instrument of surrender began by US, Soviet and British representatives at the European Advisory Commission (EAC) throughout 1944. By 3 January 1944, the Working Security Committee in the EAC proposed that the capitulation of Germany should be recorded in a single document of unconditional surrender.</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The committee further suggested that the instrument of surrender be signed by representatives of the German High Command. The considerations behind this recommendation were to prevent the repetition of the stab-in-the-back legend, created in Germany following defeat in the First World War, since the act of surrender in November 1918 was signed by representatives of the German </w:t>
      </w:r>
      <w:r w:rsidRPr="00433E6D">
        <w:rPr>
          <w:rFonts w:ascii="Times New Roman" w:hAnsi="Times New Roman" w:cs="Times New Roman"/>
          <w:sz w:val="28"/>
          <w:szCs w:val="28"/>
          <w:lang w:val="en-US"/>
        </w:rPr>
        <w:lastRenderedPageBreak/>
        <w:t>government and the militarist circles later claimed that the High Command was not responsible for that defeat.</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Not everyone agreed with the Working Security Committee's predictions regarding the war's end. Ambassador William </w:t>
      </w:r>
      <w:proofErr w:type="spellStart"/>
      <w:r w:rsidRPr="00433E6D">
        <w:rPr>
          <w:rFonts w:ascii="Times New Roman" w:hAnsi="Times New Roman" w:cs="Times New Roman"/>
          <w:sz w:val="28"/>
          <w:szCs w:val="28"/>
          <w:lang w:val="en-US"/>
        </w:rPr>
        <w:t>Strang</w:t>
      </w:r>
      <w:proofErr w:type="spellEnd"/>
      <w:r w:rsidRPr="00433E6D">
        <w:rPr>
          <w:rFonts w:ascii="Times New Roman" w:hAnsi="Times New Roman" w:cs="Times New Roman"/>
          <w:sz w:val="28"/>
          <w:szCs w:val="28"/>
          <w:lang w:val="en-US"/>
        </w:rPr>
        <w:t>, British representative at the EAC, claimed as follows:</w:t>
      </w:r>
    </w:p>
    <w:p w:rsidR="00FE3311" w:rsidRPr="00433E6D" w:rsidRDefault="00792166" w:rsidP="00792166">
      <w:pPr>
        <w:rPr>
          <w:rFonts w:ascii="Times New Roman" w:hAnsi="Times New Roman" w:cs="Times New Roman"/>
          <w:i/>
          <w:sz w:val="28"/>
          <w:szCs w:val="28"/>
          <w:lang w:val="en-US"/>
        </w:rPr>
      </w:pPr>
      <w:r w:rsidRPr="00433E6D">
        <w:rPr>
          <w:rFonts w:ascii="Times New Roman" w:hAnsi="Times New Roman" w:cs="Times New Roman"/>
          <w:i/>
          <w:sz w:val="28"/>
          <w:szCs w:val="28"/>
          <w:lang w:val="en-US"/>
        </w:rPr>
        <w:t>It is impossible at present to foresee in what circumstances hostilities with Germany may in the end be suspended. We cannot tell, therefore, what mode of procedure would be most suitable; whether, for example, it will be found best to have a full and detailed armistice; or a shorter armistice conferring general powers; or possibly no armistice at all, but a series of local capitulations by enemy commanders.</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The surrender terms for Germany were first discussed at the first EAC meeting on 14 January 1944.</w:t>
      </w:r>
    </w:p>
    <w:p w:rsidR="00FE3311"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On 14 March 1945, the EAC held a meeting with the representatives of Czechoslovakia, the Netherlands, Belgium, Luxembourg, Norway, Yugoslavia and Greece on the issue of the instrument of surrender. The Czechoslovakian government proposed the document shall include a paragraph against acquisition of territories by force and would mention the responsibility of the German state to the war. The governments of Belgium, Netherlands and Luxembourg, concerned with their positions as small Allied nations, recommended that the instrument of surrender shall include a specific acknowledgement of the part to be played by the small countries in the control of Germany. The Norwegian government requested the document to include specific reference to the demand of surrender of the German troops in Norway. The Yugoslav government declared its intention to refrain from any specific recommendations until an agreement on unity government was reached between Josip Broz Tito and Prime Minister Ivan </w:t>
      </w:r>
      <w:proofErr w:type="spellStart"/>
      <w:r w:rsidRPr="00433E6D">
        <w:rPr>
          <w:rFonts w:ascii="Times New Roman" w:hAnsi="Times New Roman" w:cs="Times New Roman"/>
          <w:sz w:val="28"/>
          <w:szCs w:val="28"/>
          <w:lang w:val="en-US"/>
        </w:rPr>
        <w:t>Šubašić</w:t>
      </w:r>
      <w:proofErr w:type="spellEnd"/>
      <w:r w:rsidRPr="00433E6D">
        <w:rPr>
          <w:rFonts w:ascii="Times New Roman" w:hAnsi="Times New Roman" w:cs="Times New Roman"/>
          <w:sz w:val="28"/>
          <w:szCs w:val="28"/>
          <w:lang w:val="en-US"/>
        </w:rPr>
        <w:t>. The Greek government requested to include in the document a demand to all German forces that may remain on Greek territory at the moment of surrender to surrender their military equipment to the Greek Royal government.</w:t>
      </w:r>
    </w:p>
    <w:p w:rsidR="00792166" w:rsidRPr="00433E6D" w:rsidRDefault="00792166"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Surrender ceremony</w:t>
      </w:r>
    </w:p>
    <w:p w:rsidR="00792166" w:rsidRPr="00433E6D" w:rsidRDefault="00792166"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Surrender in Reims</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General Alfred </w:t>
      </w:r>
      <w:proofErr w:type="spellStart"/>
      <w:r w:rsidRPr="00433E6D">
        <w:rPr>
          <w:rFonts w:ascii="Times New Roman" w:hAnsi="Times New Roman" w:cs="Times New Roman"/>
          <w:sz w:val="28"/>
          <w:szCs w:val="28"/>
          <w:lang w:val="en-US"/>
        </w:rPr>
        <w:t>Jodl</w:t>
      </w:r>
      <w:proofErr w:type="spellEnd"/>
      <w:r w:rsidRPr="00433E6D">
        <w:rPr>
          <w:rFonts w:ascii="Times New Roman" w:hAnsi="Times New Roman" w:cs="Times New Roman"/>
          <w:sz w:val="28"/>
          <w:szCs w:val="28"/>
          <w:lang w:val="en-US"/>
        </w:rPr>
        <w:t xml:space="preserve"> signing the capitulation papers in Reims.</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The first Instrument of Surrender was signed at Reims, at 02:41 Central European Time (CET) on 7 May 1945. The signing took place in a red brick schoolhouse that served as the Supreme Headquarters Allied Expeditionary Force (SHAEF). It was to take effect at 23:01 CET on 8 May.</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lastRenderedPageBreak/>
        <w:t xml:space="preserve">US diplomat Robert Daniel Murphy claims Eisenhower found the surrender ceremony distasteful and had decided not to participate, delegating the signing to his Chief of Staff General Walter </w:t>
      </w:r>
      <w:proofErr w:type="spellStart"/>
      <w:r w:rsidRPr="00433E6D">
        <w:rPr>
          <w:rFonts w:ascii="Times New Roman" w:hAnsi="Times New Roman" w:cs="Times New Roman"/>
          <w:sz w:val="28"/>
          <w:szCs w:val="28"/>
          <w:lang w:val="en-US"/>
        </w:rPr>
        <w:t>Bedell</w:t>
      </w:r>
      <w:proofErr w:type="spellEnd"/>
      <w:r w:rsidRPr="00433E6D">
        <w:rPr>
          <w:rFonts w:ascii="Times New Roman" w:hAnsi="Times New Roman" w:cs="Times New Roman"/>
          <w:sz w:val="28"/>
          <w:szCs w:val="28"/>
          <w:lang w:val="en-US"/>
        </w:rPr>
        <w:t xml:space="preserve"> Smith and that EAC-approved surrender documents were not signed on 7 May because an exhausted General Smith had thought that EAC had never approved a surrender agreement. General Smith had filed away in his personal top-secret cabinet the folder containing the EAC text which Robert Murphy had received in late March 1945. The surrender documents of 7 May were prepared on General Smith's orders by three officers from miscellaneous reference material. It was only when Robert Murphy had access to the signed texts was it </w:t>
      </w:r>
      <w:proofErr w:type="spellStart"/>
      <w:r w:rsidRPr="00433E6D">
        <w:rPr>
          <w:rFonts w:ascii="Times New Roman" w:hAnsi="Times New Roman" w:cs="Times New Roman"/>
          <w:sz w:val="28"/>
          <w:szCs w:val="28"/>
          <w:lang w:val="en-US"/>
        </w:rPr>
        <w:t>realised</w:t>
      </w:r>
      <w:proofErr w:type="spellEnd"/>
      <w:r w:rsidRPr="00433E6D">
        <w:rPr>
          <w:rFonts w:ascii="Times New Roman" w:hAnsi="Times New Roman" w:cs="Times New Roman"/>
          <w:sz w:val="28"/>
          <w:szCs w:val="28"/>
          <w:lang w:val="en-US"/>
        </w:rPr>
        <w:t xml:space="preserve"> that there had been a mistake. Although the documents had been certified by General Ivan </w:t>
      </w:r>
      <w:proofErr w:type="spellStart"/>
      <w:r w:rsidRPr="00433E6D">
        <w:rPr>
          <w:rFonts w:ascii="Times New Roman" w:hAnsi="Times New Roman" w:cs="Times New Roman"/>
          <w:sz w:val="28"/>
          <w:szCs w:val="28"/>
          <w:lang w:val="en-US"/>
        </w:rPr>
        <w:t>Susloparov</w:t>
      </w:r>
      <w:proofErr w:type="spellEnd"/>
      <w:r w:rsidRPr="00433E6D">
        <w:rPr>
          <w:rFonts w:ascii="Times New Roman" w:hAnsi="Times New Roman" w:cs="Times New Roman"/>
          <w:sz w:val="28"/>
          <w:szCs w:val="28"/>
          <w:lang w:val="en-US"/>
        </w:rPr>
        <w:t xml:space="preserve"> as the Soviet liaison officer, Moscow quickly protested that the surrender terms were not the EAC agreement which had been endorsed by the Soviets. Murphy states that the 'bungled affair was covered up immediately by an announcement by SHAEF early in the morning that the documents which had been signed in the middle of the night merely "formalized the surrender" and that the "official surrender" would be signed in Berlin on 9 May.</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The unconditional surrender of the German armed forces was signed by </w:t>
      </w:r>
      <w:proofErr w:type="spellStart"/>
      <w:r w:rsidRPr="00433E6D">
        <w:rPr>
          <w:rFonts w:ascii="Times New Roman" w:hAnsi="Times New Roman" w:cs="Times New Roman"/>
          <w:sz w:val="28"/>
          <w:szCs w:val="28"/>
          <w:lang w:val="en-US"/>
        </w:rPr>
        <w:t>Generaloberst</w:t>
      </w:r>
      <w:proofErr w:type="spellEnd"/>
      <w:r w:rsidRPr="00433E6D">
        <w:rPr>
          <w:rFonts w:ascii="Times New Roman" w:hAnsi="Times New Roman" w:cs="Times New Roman"/>
          <w:sz w:val="28"/>
          <w:szCs w:val="28"/>
          <w:lang w:val="en-US"/>
        </w:rPr>
        <w:t xml:space="preserve"> Alfred </w:t>
      </w:r>
      <w:proofErr w:type="spellStart"/>
      <w:r w:rsidRPr="00433E6D">
        <w:rPr>
          <w:rFonts w:ascii="Times New Roman" w:hAnsi="Times New Roman" w:cs="Times New Roman"/>
          <w:sz w:val="28"/>
          <w:szCs w:val="28"/>
          <w:lang w:val="en-US"/>
        </w:rPr>
        <w:t>Jodl</w:t>
      </w:r>
      <w:proofErr w:type="spellEnd"/>
      <w:r w:rsidRPr="00433E6D">
        <w:rPr>
          <w:rFonts w:ascii="Times New Roman" w:hAnsi="Times New Roman" w:cs="Times New Roman"/>
          <w:sz w:val="28"/>
          <w:szCs w:val="28"/>
          <w:lang w:val="en-US"/>
        </w:rPr>
        <w:t xml:space="preserve">, on behalf of the </w:t>
      </w:r>
      <w:proofErr w:type="spellStart"/>
      <w:r w:rsidRPr="00433E6D">
        <w:rPr>
          <w:rFonts w:ascii="Times New Roman" w:hAnsi="Times New Roman" w:cs="Times New Roman"/>
          <w:sz w:val="28"/>
          <w:szCs w:val="28"/>
          <w:lang w:val="en-US"/>
        </w:rPr>
        <w:t>Oberkommando</w:t>
      </w:r>
      <w:proofErr w:type="spellEnd"/>
      <w:r w:rsidRPr="00433E6D">
        <w:rPr>
          <w:rFonts w:ascii="Times New Roman" w:hAnsi="Times New Roman" w:cs="Times New Roman"/>
          <w:sz w:val="28"/>
          <w:szCs w:val="28"/>
          <w:lang w:val="en-US"/>
        </w:rPr>
        <w:t xml:space="preserve"> der Wehrmacht (English: "Supreme Command of the Armed Forces") and as the representative for the new Reich President, Grand Admiral Karl </w:t>
      </w:r>
      <w:proofErr w:type="spellStart"/>
      <w:r w:rsidRPr="00433E6D">
        <w:rPr>
          <w:rFonts w:ascii="Times New Roman" w:hAnsi="Times New Roman" w:cs="Times New Roman"/>
          <w:sz w:val="28"/>
          <w:szCs w:val="28"/>
          <w:lang w:val="en-US"/>
        </w:rPr>
        <w:t>Dönitz</w:t>
      </w:r>
      <w:proofErr w:type="spellEnd"/>
      <w:r w:rsidRPr="00433E6D">
        <w:rPr>
          <w:rFonts w:ascii="Times New Roman" w:hAnsi="Times New Roman" w:cs="Times New Roman"/>
          <w:sz w:val="28"/>
          <w:szCs w:val="28"/>
          <w:lang w:val="en-US"/>
        </w:rPr>
        <w:t xml:space="preserve">. Walter </w:t>
      </w:r>
      <w:proofErr w:type="spellStart"/>
      <w:r w:rsidRPr="00433E6D">
        <w:rPr>
          <w:rFonts w:ascii="Times New Roman" w:hAnsi="Times New Roman" w:cs="Times New Roman"/>
          <w:sz w:val="28"/>
          <w:szCs w:val="28"/>
          <w:lang w:val="en-US"/>
        </w:rPr>
        <w:t>Bedell</w:t>
      </w:r>
      <w:proofErr w:type="spellEnd"/>
      <w:r w:rsidRPr="00433E6D">
        <w:rPr>
          <w:rFonts w:ascii="Times New Roman" w:hAnsi="Times New Roman" w:cs="Times New Roman"/>
          <w:sz w:val="28"/>
          <w:szCs w:val="28"/>
          <w:lang w:val="en-US"/>
        </w:rPr>
        <w:t xml:space="preserve"> Smith signed on behalf of the Western Allies, and Ivan </w:t>
      </w:r>
      <w:proofErr w:type="spellStart"/>
      <w:r w:rsidRPr="00433E6D">
        <w:rPr>
          <w:rFonts w:ascii="Times New Roman" w:hAnsi="Times New Roman" w:cs="Times New Roman"/>
          <w:sz w:val="28"/>
          <w:szCs w:val="28"/>
          <w:lang w:val="en-US"/>
        </w:rPr>
        <w:t>Susloparov</w:t>
      </w:r>
      <w:proofErr w:type="spellEnd"/>
      <w:r w:rsidRPr="00433E6D">
        <w:rPr>
          <w:rFonts w:ascii="Times New Roman" w:hAnsi="Times New Roman" w:cs="Times New Roman"/>
          <w:sz w:val="28"/>
          <w:szCs w:val="28"/>
          <w:lang w:val="en-US"/>
        </w:rPr>
        <w:t xml:space="preserve"> on behalf of the Soviets. French Major-General François </w:t>
      </w:r>
      <w:proofErr w:type="spellStart"/>
      <w:r w:rsidRPr="00433E6D">
        <w:rPr>
          <w:rFonts w:ascii="Times New Roman" w:hAnsi="Times New Roman" w:cs="Times New Roman"/>
          <w:sz w:val="28"/>
          <w:szCs w:val="28"/>
          <w:lang w:val="en-US"/>
        </w:rPr>
        <w:t>Sevez</w:t>
      </w:r>
      <w:proofErr w:type="spellEnd"/>
      <w:r w:rsidRPr="00433E6D">
        <w:rPr>
          <w:rFonts w:ascii="Times New Roman" w:hAnsi="Times New Roman" w:cs="Times New Roman"/>
          <w:sz w:val="28"/>
          <w:szCs w:val="28"/>
          <w:lang w:val="en-US"/>
        </w:rPr>
        <w:t xml:space="preserve"> signed as the official witness. </w:t>
      </w:r>
    </w:p>
    <w:p w:rsidR="00792166" w:rsidRPr="00433E6D" w:rsidRDefault="00792166"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Surrender in Berlin</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Marshal Georgy Zhukov reading the German capitulation in Berlin. Seated on his right is Air Chief Marshal Arthur </w:t>
      </w:r>
      <w:proofErr w:type="spellStart"/>
      <w:r w:rsidRPr="00433E6D">
        <w:rPr>
          <w:rFonts w:ascii="Times New Roman" w:hAnsi="Times New Roman" w:cs="Times New Roman"/>
          <w:sz w:val="28"/>
          <w:szCs w:val="28"/>
          <w:lang w:val="en-US"/>
        </w:rPr>
        <w:t>Tedder</w:t>
      </w:r>
      <w:proofErr w:type="spellEnd"/>
      <w:r w:rsidRPr="00433E6D">
        <w:rPr>
          <w:rFonts w:ascii="Times New Roman" w:hAnsi="Times New Roman" w:cs="Times New Roman"/>
          <w:sz w:val="28"/>
          <w:szCs w:val="28"/>
          <w:lang w:val="en-US"/>
        </w:rPr>
        <w:t>.</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Field Marshal Wilhelm Keitel signing the ratified surrender terms for the German military in Berlin.</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Since the Reims ceremony was arranged by the Western Allies without agreement with the Soviet Command, shortly after the surrender had been signed the latter announced that the Soviet representative in Reims, General </w:t>
      </w:r>
      <w:proofErr w:type="spellStart"/>
      <w:r w:rsidRPr="00433E6D">
        <w:rPr>
          <w:rFonts w:ascii="Times New Roman" w:hAnsi="Times New Roman" w:cs="Times New Roman"/>
          <w:sz w:val="28"/>
          <w:szCs w:val="28"/>
          <w:lang w:val="en-US"/>
        </w:rPr>
        <w:t>Susloparov</w:t>
      </w:r>
      <w:proofErr w:type="spellEnd"/>
      <w:r w:rsidRPr="00433E6D">
        <w:rPr>
          <w:rFonts w:ascii="Times New Roman" w:hAnsi="Times New Roman" w:cs="Times New Roman"/>
          <w:sz w:val="28"/>
          <w:szCs w:val="28"/>
          <w:lang w:val="en-US"/>
        </w:rPr>
        <w:t xml:space="preserve">, had no authority to sign this </w:t>
      </w:r>
      <w:proofErr w:type="spellStart"/>
      <w:proofErr w:type="gramStart"/>
      <w:r w:rsidRPr="00433E6D">
        <w:rPr>
          <w:rFonts w:ascii="Times New Roman" w:hAnsi="Times New Roman" w:cs="Times New Roman"/>
          <w:sz w:val="28"/>
          <w:szCs w:val="28"/>
          <w:lang w:val="en-US"/>
        </w:rPr>
        <w:t>document.In</w:t>
      </w:r>
      <w:proofErr w:type="spellEnd"/>
      <w:proofErr w:type="gramEnd"/>
      <w:r w:rsidRPr="00433E6D">
        <w:rPr>
          <w:rFonts w:ascii="Times New Roman" w:hAnsi="Times New Roman" w:cs="Times New Roman"/>
          <w:sz w:val="28"/>
          <w:szCs w:val="28"/>
          <w:lang w:val="en-US"/>
        </w:rPr>
        <w:t xml:space="preserve"> addition, it had been found that the document signed in Reims was different from the draft prepared earlier, which had been approved by the Big Three.</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The Soviets argued that the surrender should be arranged as a unique, singular, historical event. They also believed that it should not be held on liberated territory, that had been victimized by German aggression, but at the seat of Government from where that Germ</w:t>
      </w:r>
      <w:r w:rsidR="00553BF8" w:rsidRPr="00433E6D">
        <w:rPr>
          <w:rFonts w:ascii="Times New Roman" w:hAnsi="Times New Roman" w:cs="Times New Roman"/>
          <w:sz w:val="28"/>
          <w:szCs w:val="28"/>
          <w:lang w:val="en-US"/>
        </w:rPr>
        <w:t>an aggression sprang: Berlin.</w:t>
      </w:r>
      <w:r w:rsidRPr="00433E6D">
        <w:rPr>
          <w:rFonts w:ascii="Times New Roman" w:hAnsi="Times New Roman" w:cs="Times New Roman"/>
          <w:sz w:val="28"/>
          <w:szCs w:val="28"/>
          <w:lang w:val="en-US"/>
        </w:rPr>
        <w:t xml:space="preserve"> The Soviet side insisted that </w:t>
      </w:r>
      <w:r w:rsidRPr="00433E6D">
        <w:rPr>
          <w:rFonts w:ascii="Times New Roman" w:hAnsi="Times New Roman" w:cs="Times New Roman"/>
          <w:sz w:val="28"/>
          <w:szCs w:val="28"/>
          <w:lang w:val="en-US"/>
        </w:rPr>
        <w:lastRenderedPageBreak/>
        <w:t>the act of surrender signed in Reims should be considered "a prelimi</w:t>
      </w:r>
      <w:r w:rsidR="00553BF8" w:rsidRPr="00433E6D">
        <w:rPr>
          <w:rFonts w:ascii="Times New Roman" w:hAnsi="Times New Roman" w:cs="Times New Roman"/>
          <w:sz w:val="28"/>
          <w:szCs w:val="28"/>
          <w:lang w:val="en-US"/>
        </w:rPr>
        <w:t>nary protocol of surrender",</w:t>
      </w:r>
      <w:r w:rsidRPr="00433E6D">
        <w:rPr>
          <w:rFonts w:ascii="Times New Roman" w:hAnsi="Times New Roman" w:cs="Times New Roman"/>
          <w:sz w:val="28"/>
          <w:szCs w:val="28"/>
          <w:lang w:val="en-US"/>
        </w:rPr>
        <w:t xml:space="preserve"> so the Allies agreed that another surrender ceremon</w:t>
      </w:r>
      <w:r w:rsidR="00553BF8" w:rsidRPr="00433E6D">
        <w:rPr>
          <w:rFonts w:ascii="Times New Roman" w:hAnsi="Times New Roman" w:cs="Times New Roman"/>
          <w:sz w:val="28"/>
          <w:szCs w:val="28"/>
          <w:lang w:val="en-US"/>
        </w:rPr>
        <w:t>y should take place in Berlin.</w:t>
      </w:r>
      <w:r w:rsidRPr="00433E6D">
        <w:rPr>
          <w:rFonts w:ascii="Times New Roman" w:hAnsi="Times New Roman" w:cs="Times New Roman"/>
          <w:sz w:val="28"/>
          <w:szCs w:val="28"/>
          <w:lang w:val="en-US"/>
        </w:rPr>
        <w:t xml:space="preserve"> A second Act of Military Surrender was signed shor</w:t>
      </w:r>
      <w:r w:rsidR="00553BF8" w:rsidRPr="00433E6D">
        <w:rPr>
          <w:rFonts w:ascii="Times New Roman" w:hAnsi="Times New Roman" w:cs="Times New Roman"/>
          <w:sz w:val="28"/>
          <w:szCs w:val="28"/>
          <w:lang w:val="en-US"/>
        </w:rPr>
        <w:t>tly before midnight on 8 May</w:t>
      </w:r>
      <w:r w:rsidRPr="00433E6D">
        <w:rPr>
          <w:rFonts w:ascii="Times New Roman" w:hAnsi="Times New Roman" w:cs="Times New Roman"/>
          <w:sz w:val="28"/>
          <w:szCs w:val="28"/>
          <w:lang w:val="en-US"/>
        </w:rPr>
        <w:t xml:space="preserve"> at the seat of the Soviet Military Administration in Berlin-</w:t>
      </w:r>
      <w:proofErr w:type="spellStart"/>
      <w:r w:rsidRPr="00433E6D">
        <w:rPr>
          <w:rFonts w:ascii="Times New Roman" w:hAnsi="Times New Roman" w:cs="Times New Roman"/>
          <w:sz w:val="28"/>
          <w:szCs w:val="28"/>
          <w:lang w:val="en-US"/>
        </w:rPr>
        <w:t>Karlshorst</w:t>
      </w:r>
      <w:proofErr w:type="spellEnd"/>
      <w:r w:rsidRPr="00433E6D">
        <w:rPr>
          <w:rFonts w:ascii="Times New Roman" w:hAnsi="Times New Roman" w:cs="Times New Roman"/>
          <w:sz w:val="28"/>
          <w:szCs w:val="28"/>
          <w:lang w:val="en-US"/>
        </w:rPr>
        <w:t>, now the location of the German-Russian Museum Berlin-</w:t>
      </w:r>
      <w:proofErr w:type="spellStart"/>
      <w:r w:rsidRPr="00433E6D">
        <w:rPr>
          <w:rFonts w:ascii="Times New Roman" w:hAnsi="Times New Roman" w:cs="Times New Roman"/>
          <w:sz w:val="28"/>
          <w:szCs w:val="28"/>
          <w:lang w:val="en-US"/>
        </w:rPr>
        <w:t>Karlshorst</w:t>
      </w:r>
      <w:proofErr w:type="spellEnd"/>
      <w:r w:rsidRPr="00433E6D">
        <w:rPr>
          <w:rFonts w:ascii="Times New Roman" w:hAnsi="Times New Roman" w:cs="Times New Roman"/>
          <w:sz w:val="28"/>
          <w:szCs w:val="28"/>
          <w:lang w:val="en-US"/>
        </w:rPr>
        <w:t>.</w:t>
      </w:r>
    </w:p>
    <w:p w:rsidR="00792166" w:rsidRPr="00433E6D" w:rsidRDefault="00792166"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Representatives:</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b/>
          <w:sz w:val="28"/>
          <w:szCs w:val="28"/>
          <w:lang w:val="en-US"/>
        </w:rPr>
        <w:t>Soviet Union</w:t>
      </w:r>
      <w:r w:rsidRPr="00433E6D">
        <w:rPr>
          <w:rFonts w:ascii="Times New Roman" w:hAnsi="Times New Roman" w:cs="Times New Roman"/>
          <w:sz w:val="28"/>
          <w:szCs w:val="28"/>
          <w:lang w:val="en-US"/>
        </w:rPr>
        <w:t>: Marshal Georgy Zhukov on behalf of the Supreme High Command of the Red Army</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b/>
          <w:sz w:val="28"/>
          <w:szCs w:val="28"/>
          <w:lang w:val="en-US"/>
        </w:rPr>
        <w:t>United Kingdom</w:t>
      </w:r>
      <w:r w:rsidRPr="00433E6D">
        <w:rPr>
          <w:rFonts w:ascii="Times New Roman" w:hAnsi="Times New Roman" w:cs="Times New Roman"/>
          <w:sz w:val="28"/>
          <w:szCs w:val="28"/>
          <w:lang w:val="en-US"/>
        </w:rPr>
        <w:t xml:space="preserve">: Air Chief Marshal Arthur William </w:t>
      </w:r>
      <w:proofErr w:type="spellStart"/>
      <w:r w:rsidRPr="00433E6D">
        <w:rPr>
          <w:rFonts w:ascii="Times New Roman" w:hAnsi="Times New Roman" w:cs="Times New Roman"/>
          <w:sz w:val="28"/>
          <w:szCs w:val="28"/>
          <w:lang w:val="en-US"/>
        </w:rPr>
        <w:t>Tedder</w:t>
      </w:r>
      <w:proofErr w:type="spellEnd"/>
      <w:r w:rsidRPr="00433E6D">
        <w:rPr>
          <w:rFonts w:ascii="Times New Roman" w:hAnsi="Times New Roman" w:cs="Times New Roman"/>
          <w:sz w:val="28"/>
          <w:szCs w:val="28"/>
          <w:lang w:val="en-US"/>
        </w:rPr>
        <w:t>, as Deputy Supreme Commander of the Allied Expeditionary Force,</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b/>
          <w:sz w:val="28"/>
          <w:szCs w:val="28"/>
          <w:lang w:val="en-US"/>
        </w:rPr>
        <w:t>United States</w:t>
      </w:r>
      <w:r w:rsidRPr="00433E6D">
        <w:rPr>
          <w:rFonts w:ascii="Times New Roman" w:hAnsi="Times New Roman" w:cs="Times New Roman"/>
          <w:sz w:val="28"/>
          <w:szCs w:val="28"/>
          <w:lang w:val="en-US"/>
        </w:rPr>
        <w:t>: General Carl Spaatz, Commanding United States Strategic Air Forces, as witness</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b/>
          <w:sz w:val="28"/>
          <w:szCs w:val="28"/>
          <w:lang w:val="en-US"/>
        </w:rPr>
        <w:t>France</w:t>
      </w:r>
      <w:r w:rsidRPr="00433E6D">
        <w:rPr>
          <w:rFonts w:ascii="Times New Roman" w:hAnsi="Times New Roman" w:cs="Times New Roman"/>
          <w:sz w:val="28"/>
          <w:szCs w:val="28"/>
          <w:lang w:val="en-US"/>
        </w:rPr>
        <w:t xml:space="preserve">: General Jean de </w:t>
      </w:r>
      <w:proofErr w:type="spellStart"/>
      <w:r w:rsidRPr="00433E6D">
        <w:rPr>
          <w:rFonts w:ascii="Times New Roman" w:hAnsi="Times New Roman" w:cs="Times New Roman"/>
          <w:sz w:val="28"/>
          <w:szCs w:val="28"/>
          <w:lang w:val="en-US"/>
        </w:rPr>
        <w:t>Lattre</w:t>
      </w:r>
      <w:proofErr w:type="spellEnd"/>
      <w:r w:rsidRPr="00433E6D">
        <w:rPr>
          <w:rFonts w:ascii="Times New Roman" w:hAnsi="Times New Roman" w:cs="Times New Roman"/>
          <w:sz w:val="28"/>
          <w:szCs w:val="28"/>
          <w:lang w:val="en-US"/>
        </w:rPr>
        <w:t xml:space="preserve"> de </w:t>
      </w:r>
      <w:proofErr w:type="spellStart"/>
      <w:r w:rsidRPr="00433E6D">
        <w:rPr>
          <w:rFonts w:ascii="Times New Roman" w:hAnsi="Times New Roman" w:cs="Times New Roman"/>
          <w:sz w:val="28"/>
          <w:szCs w:val="28"/>
          <w:lang w:val="en-US"/>
        </w:rPr>
        <w:t>Tassigny</w:t>
      </w:r>
      <w:proofErr w:type="spellEnd"/>
      <w:r w:rsidRPr="00433E6D">
        <w:rPr>
          <w:rFonts w:ascii="Times New Roman" w:hAnsi="Times New Roman" w:cs="Times New Roman"/>
          <w:sz w:val="28"/>
          <w:szCs w:val="28"/>
          <w:lang w:val="en-US"/>
        </w:rPr>
        <w:t>, Commanding First French Army, as witness</w:t>
      </w:r>
    </w:p>
    <w:p w:rsidR="00792166" w:rsidRPr="00433E6D" w:rsidRDefault="00792166" w:rsidP="00792166">
      <w:pPr>
        <w:rPr>
          <w:rFonts w:ascii="Times New Roman" w:hAnsi="Times New Roman" w:cs="Times New Roman"/>
          <w:b/>
          <w:sz w:val="28"/>
          <w:szCs w:val="28"/>
          <w:lang w:val="en-US"/>
        </w:rPr>
      </w:pPr>
      <w:r w:rsidRPr="00433E6D">
        <w:rPr>
          <w:rFonts w:ascii="Times New Roman" w:hAnsi="Times New Roman" w:cs="Times New Roman"/>
          <w:b/>
          <w:sz w:val="28"/>
          <w:szCs w:val="28"/>
          <w:lang w:val="en-US"/>
        </w:rPr>
        <w:t>Germany:</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Field Marshal Wilhelm Keitel as the Chief of the General Staff of the German Armed Forces (</w:t>
      </w:r>
      <w:proofErr w:type="spellStart"/>
      <w:r w:rsidRPr="00433E6D">
        <w:rPr>
          <w:rFonts w:ascii="Times New Roman" w:hAnsi="Times New Roman" w:cs="Times New Roman"/>
          <w:sz w:val="28"/>
          <w:szCs w:val="28"/>
          <w:lang w:val="en-US"/>
        </w:rPr>
        <w:t>Oberkommando</w:t>
      </w:r>
      <w:proofErr w:type="spellEnd"/>
      <w:r w:rsidRPr="00433E6D">
        <w:rPr>
          <w:rFonts w:ascii="Times New Roman" w:hAnsi="Times New Roman" w:cs="Times New Roman"/>
          <w:sz w:val="28"/>
          <w:szCs w:val="28"/>
          <w:lang w:val="en-US"/>
        </w:rPr>
        <w:t xml:space="preserve"> der Wehrmacht) and as representative of the army (</w:t>
      </w:r>
      <w:proofErr w:type="spellStart"/>
      <w:r w:rsidRPr="00433E6D">
        <w:rPr>
          <w:rFonts w:ascii="Times New Roman" w:hAnsi="Times New Roman" w:cs="Times New Roman"/>
          <w:sz w:val="28"/>
          <w:szCs w:val="28"/>
          <w:lang w:val="en-US"/>
        </w:rPr>
        <w:t>Heer</w:t>
      </w:r>
      <w:proofErr w:type="spellEnd"/>
      <w:r w:rsidRPr="00433E6D">
        <w:rPr>
          <w:rFonts w:ascii="Times New Roman" w:hAnsi="Times New Roman" w:cs="Times New Roman"/>
          <w:sz w:val="28"/>
          <w:szCs w:val="28"/>
          <w:lang w:val="en-US"/>
        </w:rPr>
        <w:t>)</w:t>
      </w:r>
    </w:p>
    <w:p w:rsidR="00792166"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General-Admiral Hans-Georg von </w:t>
      </w:r>
      <w:proofErr w:type="spellStart"/>
      <w:r w:rsidRPr="00433E6D">
        <w:rPr>
          <w:rFonts w:ascii="Times New Roman" w:hAnsi="Times New Roman" w:cs="Times New Roman"/>
          <w:sz w:val="28"/>
          <w:szCs w:val="28"/>
          <w:lang w:val="en-US"/>
        </w:rPr>
        <w:t>Friedeburg</w:t>
      </w:r>
      <w:proofErr w:type="spellEnd"/>
      <w:r w:rsidRPr="00433E6D">
        <w:rPr>
          <w:rFonts w:ascii="Times New Roman" w:hAnsi="Times New Roman" w:cs="Times New Roman"/>
          <w:sz w:val="28"/>
          <w:szCs w:val="28"/>
          <w:lang w:val="en-US"/>
        </w:rPr>
        <w:t xml:space="preserve"> as Commander-in-Chief of the navy (</w:t>
      </w:r>
      <w:proofErr w:type="spellStart"/>
      <w:r w:rsidRPr="00433E6D">
        <w:rPr>
          <w:rFonts w:ascii="Times New Roman" w:hAnsi="Times New Roman" w:cs="Times New Roman"/>
          <w:sz w:val="28"/>
          <w:szCs w:val="28"/>
          <w:lang w:val="en-US"/>
        </w:rPr>
        <w:t>Kriegsmarine</w:t>
      </w:r>
      <w:proofErr w:type="spellEnd"/>
      <w:r w:rsidRPr="00433E6D">
        <w:rPr>
          <w:rFonts w:ascii="Times New Roman" w:hAnsi="Times New Roman" w:cs="Times New Roman"/>
          <w:sz w:val="28"/>
          <w:szCs w:val="28"/>
          <w:lang w:val="en-US"/>
        </w:rPr>
        <w:t>)</w:t>
      </w:r>
    </w:p>
    <w:p w:rsidR="003A3929" w:rsidRPr="00433E6D" w:rsidRDefault="00792166" w:rsidP="00792166">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Colonel-General Hans-Jürgen </w:t>
      </w:r>
      <w:proofErr w:type="spellStart"/>
      <w:r w:rsidRPr="00433E6D">
        <w:rPr>
          <w:rFonts w:ascii="Times New Roman" w:hAnsi="Times New Roman" w:cs="Times New Roman"/>
          <w:sz w:val="28"/>
          <w:szCs w:val="28"/>
          <w:lang w:val="en-US"/>
        </w:rPr>
        <w:t>Stumpff</w:t>
      </w:r>
      <w:proofErr w:type="spellEnd"/>
      <w:r w:rsidRPr="00433E6D">
        <w:rPr>
          <w:rFonts w:ascii="Times New Roman" w:hAnsi="Times New Roman" w:cs="Times New Roman"/>
          <w:sz w:val="28"/>
          <w:szCs w:val="28"/>
          <w:lang w:val="en-US"/>
        </w:rPr>
        <w:t xml:space="preserve"> as the representative of the air force (Luftwaffe)</w:t>
      </w:r>
    </w:p>
    <w:p w:rsidR="00433E6D" w:rsidRDefault="00433E6D" w:rsidP="00A91410">
      <w:pPr>
        <w:rPr>
          <w:rFonts w:ascii="Times New Roman" w:hAnsi="Times New Roman" w:cs="Times New Roman"/>
          <w:b/>
          <w:sz w:val="28"/>
          <w:szCs w:val="28"/>
          <w:lang w:val="en-US"/>
        </w:rPr>
      </w:pPr>
      <w:r w:rsidRPr="00433E6D">
        <w:rPr>
          <w:rFonts w:ascii="Times New Roman" w:hAnsi="Times New Roman" w:cs="Times New Roman"/>
          <w:noProof/>
          <w:sz w:val="28"/>
          <w:szCs w:val="28"/>
          <w:lang w:eastAsia="ru-RU"/>
        </w:rPr>
        <w:drawing>
          <wp:anchor distT="0" distB="0" distL="114300" distR="114300" simplePos="0" relativeHeight="251659264" behindDoc="1" locked="0" layoutInCell="1" allowOverlap="1" wp14:anchorId="390A7480" wp14:editId="6124225F">
            <wp:simplePos x="0" y="0"/>
            <wp:positionH relativeFrom="margin">
              <wp:posOffset>219075</wp:posOffset>
            </wp:positionH>
            <wp:positionV relativeFrom="paragraph">
              <wp:posOffset>-53975</wp:posOffset>
            </wp:positionV>
            <wp:extent cx="3592195" cy="3362325"/>
            <wp:effectExtent l="0" t="0" r="8255" b="0"/>
            <wp:wrapTight wrapText="bothSides">
              <wp:wrapPolygon edited="0">
                <wp:start x="0" y="0"/>
                <wp:lineTo x="0" y="21416"/>
                <wp:lineTo x="21535" y="21416"/>
                <wp:lineTo x="21535" y="0"/>
                <wp:lineTo x="0" y="0"/>
              </wp:wrapPolygon>
            </wp:wrapTight>
            <wp:docPr id="10" name="Рисунок 10" descr="http://upload.wikimedia.org/wikipedia/commons/thumb/1/18/Churchill_waves_to_crowds.jpg/640px-Churchill_waves_to_crow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wikimedia.org/wikipedia/commons/thumb/1/18/Churchill_waves_to_crowds.jpg/640px-Churchill_waves_to_crowd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2195" cy="33623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 w:val="28"/>
          <w:szCs w:val="28"/>
          <w:lang w:val="en-US"/>
        </w:rPr>
        <w:br w:type="page"/>
      </w:r>
    </w:p>
    <w:p w:rsidR="00792166" w:rsidRPr="00433E6D" w:rsidRDefault="003A3929"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lastRenderedPageBreak/>
        <w:t>Celebrations</w:t>
      </w:r>
    </w:p>
    <w:p w:rsidR="00A91410" w:rsidRPr="00433E6D" w:rsidRDefault="00A91410" w:rsidP="00A91410">
      <w:pPr>
        <w:rPr>
          <w:rFonts w:ascii="Times New Roman" w:hAnsi="Times New Roman" w:cs="Times New Roman"/>
          <w:sz w:val="28"/>
          <w:szCs w:val="28"/>
          <w:lang w:val="en-US"/>
        </w:rPr>
      </w:pPr>
      <w:r w:rsidRPr="00433E6D">
        <w:rPr>
          <w:rFonts w:ascii="Times New Roman" w:hAnsi="Times New Roman" w:cs="Times New Roman"/>
          <w:sz w:val="28"/>
          <w:szCs w:val="28"/>
          <w:lang w:val="en-US"/>
        </w:rPr>
        <w:t>Upon the defeat of Germany (Italy having already surrendered), celebrations erupted throughout the world. From Moscow to Los Angeles, people cheered. In the United Kingdom, more than one million people celebrated in the streets to mark the end of the European part of the war. In London, crowds massed in Trafalgar Square and up The Mall to Buckingham Palace, where King George VI and Queen Elizabeth, accompanied by Prime Minister Winston Churchill, appeared on the balcony of the Palace before the cheering crowds. Princess Elizabeth (the future Queen Elizabeth II) and her sister Princess Margaret were allowed to wander incognito among the crowds and t</w:t>
      </w:r>
      <w:r w:rsidR="003A3929" w:rsidRPr="00433E6D">
        <w:rPr>
          <w:rFonts w:ascii="Times New Roman" w:hAnsi="Times New Roman" w:cs="Times New Roman"/>
          <w:sz w:val="28"/>
          <w:szCs w:val="28"/>
          <w:lang w:val="en-US"/>
        </w:rPr>
        <w:t>ake part in the</w:t>
      </w:r>
      <w:r w:rsidR="00553BF8" w:rsidRPr="00433E6D">
        <w:rPr>
          <w:rFonts w:ascii="Times New Roman" w:hAnsi="Times New Roman" w:cs="Times New Roman"/>
          <w:sz w:val="28"/>
          <w:szCs w:val="28"/>
          <w:lang w:val="en-US"/>
        </w:rPr>
        <w:t xml:space="preserve"> </w:t>
      </w:r>
      <w:r w:rsidR="003A3929" w:rsidRPr="00433E6D">
        <w:rPr>
          <w:rFonts w:ascii="Times New Roman" w:hAnsi="Times New Roman" w:cs="Times New Roman"/>
          <w:sz w:val="28"/>
          <w:szCs w:val="28"/>
          <w:lang w:val="en-US"/>
        </w:rPr>
        <w:t xml:space="preserve">celebrations. </w:t>
      </w:r>
    </w:p>
    <w:p w:rsidR="00A91410" w:rsidRPr="00433E6D" w:rsidRDefault="00A91410" w:rsidP="00A91410">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In the United States, the victory happened on President </w:t>
      </w:r>
      <w:r w:rsidR="003A3929" w:rsidRPr="00433E6D">
        <w:rPr>
          <w:rFonts w:ascii="Times New Roman" w:hAnsi="Times New Roman" w:cs="Times New Roman"/>
          <w:sz w:val="28"/>
          <w:szCs w:val="28"/>
          <w:lang w:val="en-US"/>
        </w:rPr>
        <w:t>Harry Truman's 61st birthday.</w:t>
      </w:r>
      <w:r w:rsidRPr="00433E6D">
        <w:rPr>
          <w:rFonts w:ascii="Times New Roman" w:hAnsi="Times New Roman" w:cs="Times New Roman"/>
          <w:sz w:val="28"/>
          <w:szCs w:val="28"/>
          <w:lang w:val="en-US"/>
        </w:rPr>
        <w:t xml:space="preserve"> He dedicated the victory to the memory of his predecessor, Franklin D. Roosevelt, who had died of a cerebral hemorrhage less than </w:t>
      </w:r>
      <w:r w:rsidR="003A3929" w:rsidRPr="00433E6D">
        <w:rPr>
          <w:rFonts w:ascii="Times New Roman" w:hAnsi="Times New Roman" w:cs="Times New Roman"/>
          <w:sz w:val="28"/>
          <w:szCs w:val="28"/>
          <w:lang w:val="en-US"/>
        </w:rPr>
        <w:t>a month earlier, on 12 April.</w:t>
      </w:r>
      <w:r w:rsidRPr="00433E6D">
        <w:rPr>
          <w:rFonts w:ascii="Times New Roman" w:hAnsi="Times New Roman" w:cs="Times New Roman"/>
          <w:sz w:val="28"/>
          <w:szCs w:val="28"/>
          <w:lang w:val="en-US"/>
        </w:rPr>
        <w:t xml:space="preserve"> Flags remained at half-mast for the remainder of the 30-day </w:t>
      </w:r>
      <w:r w:rsidR="003A3929" w:rsidRPr="00433E6D">
        <w:rPr>
          <w:rFonts w:ascii="Times New Roman" w:hAnsi="Times New Roman" w:cs="Times New Roman"/>
          <w:sz w:val="28"/>
          <w:szCs w:val="28"/>
          <w:lang w:val="en-US"/>
        </w:rPr>
        <w:t>mourning period.</w:t>
      </w:r>
      <w:r w:rsidRPr="00433E6D">
        <w:rPr>
          <w:rFonts w:ascii="Times New Roman" w:hAnsi="Times New Roman" w:cs="Times New Roman"/>
          <w:sz w:val="28"/>
          <w:szCs w:val="28"/>
          <w:lang w:val="en-US"/>
        </w:rPr>
        <w:t xml:space="preserve"> Truman said of dedicating the victory to Roosevelt's memory and keeping the flags at half-mast that his only wish was "that Franklin D. Roosevelt ha</w:t>
      </w:r>
      <w:r w:rsidR="003A3929" w:rsidRPr="00433E6D">
        <w:rPr>
          <w:rFonts w:ascii="Times New Roman" w:hAnsi="Times New Roman" w:cs="Times New Roman"/>
          <w:sz w:val="28"/>
          <w:szCs w:val="28"/>
          <w:lang w:val="en-US"/>
        </w:rPr>
        <w:t>d lived to witness this day."</w:t>
      </w:r>
      <w:r w:rsidRPr="00433E6D">
        <w:rPr>
          <w:rFonts w:ascii="Times New Roman" w:hAnsi="Times New Roman" w:cs="Times New Roman"/>
          <w:sz w:val="28"/>
          <w:szCs w:val="28"/>
          <w:lang w:val="en-US"/>
        </w:rPr>
        <w:t xml:space="preserve"> Later that day, Truman said that the victory made it</w:t>
      </w:r>
      <w:r w:rsidR="003A3929" w:rsidRPr="00433E6D">
        <w:rPr>
          <w:rFonts w:ascii="Times New Roman" w:hAnsi="Times New Roman" w:cs="Times New Roman"/>
          <w:sz w:val="28"/>
          <w:szCs w:val="28"/>
          <w:lang w:val="en-US"/>
        </w:rPr>
        <w:t xml:space="preserve"> his most enjoyable birthday.</w:t>
      </w:r>
    </w:p>
    <w:p w:rsidR="00A91410" w:rsidRPr="00433E6D" w:rsidRDefault="00A91410" w:rsidP="00A91410">
      <w:pPr>
        <w:rPr>
          <w:rFonts w:ascii="Times New Roman" w:hAnsi="Times New Roman" w:cs="Times New Roman"/>
          <w:sz w:val="28"/>
          <w:szCs w:val="28"/>
          <w:lang w:val="en-US"/>
        </w:rPr>
      </w:pPr>
      <w:r w:rsidRPr="00433E6D">
        <w:rPr>
          <w:rFonts w:ascii="Times New Roman" w:hAnsi="Times New Roman" w:cs="Times New Roman"/>
          <w:sz w:val="28"/>
          <w:szCs w:val="28"/>
          <w:lang w:val="en-US"/>
        </w:rPr>
        <w:t xml:space="preserve">Massive celebrations also took place in Chicago, Los Angeles, Miami, and especially in </w:t>
      </w:r>
      <w:r w:rsidR="003A3929" w:rsidRPr="00433E6D">
        <w:rPr>
          <w:rFonts w:ascii="Times New Roman" w:hAnsi="Times New Roman" w:cs="Times New Roman"/>
          <w:sz w:val="28"/>
          <w:szCs w:val="28"/>
          <w:lang w:val="en-US"/>
        </w:rPr>
        <w:t>New York City's Times Square.</w:t>
      </w:r>
    </w:p>
    <w:p w:rsidR="00553BF8" w:rsidRPr="00433E6D" w:rsidRDefault="00553BF8"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Soviet Victory Day</w:t>
      </w:r>
    </w:p>
    <w:p w:rsidR="00BC752A" w:rsidRPr="00433E6D" w:rsidRDefault="00553BF8" w:rsidP="00BC752A">
      <w:pPr>
        <w:rPr>
          <w:rFonts w:ascii="Times New Roman" w:hAnsi="Times New Roman" w:cs="Times New Roman"/>
          <w:sz w:val="28"/>
          <w:szCs w:val="28"/>
          <w:lang w:val="en-US"/>
        </w:rPr>
      </w:pPr>
      <w:r w:rsidRPr="00433E6D">
        <w:rPr>
          <w:rFonts w:ascii="Times New Roman" w:hAnsi="Times New Roman" w:cs="Times New Roman"/>
          <w:sz w:val="28"/>
          <w:szCs w:val="28"/>
          <w:lang w:val="en-US"/>
        </w:rPr>
        <w:t>As the Soviet representative in Reims had no authority to sign the German instrument of surrender, the Soviet leadership proposed to consider Reims surrender as a "preliminary" act. The surrender ceremony was repeated in Berlin on May 8, where the instrument of surrender was signed by supreme German military commander Wilhelm Keitel, by Georgy Zhukov and Allied representatives. Since the Soviet Union was to the east of Germany, it was 9 May Moscow Time when the German military surrender became effective, which is why Russia and most of the former Soviet republics commemorate Victory Day on 9 May instead of 8 May.</w:t>
      </w:r>
    </w:p>
    <w:p w:rsidR="00BC752A" w:rsidRPr="00433E6D" w:rsidRDefault="00BC752A" w:rsidP="00433E6D">
      <w:pPr>
        <w:jc w:val="center"/>
        <w:rPr>
          <w:rFonts w:ascii="Times New Roman" w:hAnsi="Times New Roman" w:cs="Times New Roman"/>
          <w:b/>
          <w:sz w:val="28"/>
          <w:szCs w:val="28"/>
          <w:lang w:val="en-US"/>
        </w:rPr>
      </w:pPr>
      <w:r w:rsidRPr="00433E6D">
        <w:rPr>
          <w:rFonts w:ascii="Times New Roman" w:hAnsi="Times New Roman" w:cs="Times New Roman"/>
          <w:b/>
          <w:sz w:val="28"/>
          <w:szCs w:val="28"/>
          <w:lang w:val="en-US"/>
        </w:rPr>
        <w:t>Commemorative public holidays</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sz w:val="28"/>
          <w:szCs w:val="28"/>
          <w:lang w:val="en-US"/>
        </w:rPr>
        <w:t>(May 8 unless otherwise stated)</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United Kingdom</w:t>
      </w:r>
      <w:r w:rsidRPr="00433E6D">
        <w:rPr>
          <w:rFonts w:ascii="Times New Roman" w:hAnsi="Times New Roman" w:cs="Times New Roman"/>
          <w:sz w:val="28"/>
          <w:szCs w:val="28"/>
          <w:lang w:val="en-US"/>
        </w:rPr>
        <w:t>: In 1995 the May Day Bank Holiday was moved from the first Monday in May, May 1, to Monday 8 May, for that year only, to commemorate the 50th anniversary of the ending of the Second World War.</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lastRenderedPageBreak/>
        <w:t>East Germany</w:t>
      </w:r>
      <w:r w:rsidRPr="00433E6D">
        <w:rPr>
          <w:rFonts w:ascii="Times New Roman" w:hAnsi="Times New Roman" w:cs="Times New Roman"/>
          <w:sz w:val="28"/>
          <w:szCs w:val="28"/>
          <w:lang w:val="en-US"/>
        </w:rPr>
        <w:t xml:space="preserve"> as Tag der </w:t>
      </w:r>
      <w:proofErr w:type="spellStart"/>
      <w:r w:rsidRPr="00433E6D">
        <w:rPr>
          <w:rFonts w:ascii="Times New Roman" w:hAnsi="Times New Roman" w:cs="Times New Roman"/>
          <w:sz w:val="28"/>
          <w:szCs w:val="28"/>
          <w:lang w:val="en-US"/>
        </w:rPr>
        <w:t>Befreiung</w:t>
      </w:r>
      <w:proofErr w:type="spellEnd"/>
      <w:r w:rsidRPr="00433E6D">
        <w:rPr>
          <w:rFonts w:ascii="Times New Roman" w:hAnsi="Times New Roman" w:cs="Times New Roman"/>
          <w:sz w:val="28"/>
          <w:szCs w:val="28"/>
          <w:lang w:val="en-US"/>
        </w:rPr>
        <w:t xml:space="preserve"> (Day of Liberation), a public holiday from 1950 to 1966 and in 1985. Between 1975 and 1990, as Tag des Sieges (Victory Day (May 9)).</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France</w:t>
      </w:r>
      <w:r w:rsidRPr="00433E6D">
        <w:rPr>
          <w:rFonts w:ascii="Times New Roman" w:hAnsi="Times New Roman" w:cs="Times New Roman"/>
          <w:sz w:val="28"/>
          <w:szCs w:val="28"/>
          <w:lang w:val="en-US"/>
        </w:rPr>
        <w:t xml:space="preserve"> as </w:t>
      </w:r>
      <w:proofErr w:type="spellStart"/>
      <w:r w:rsidRPr="00433E6D">
        <w:rPr>
          <w:rFonts w:ascii="Times New Roman" w:hAnsi="Times New Roman" w:cs="Times New Roman"/>
          <w:sz w:val="28"/>
          <w:szCs w:val="28"/>
          <w:lang w:val="en-US"/>
        </w:rPr>
        <w:t>Victoire</w:t>
      </w:r>
      <w:proofErr w:type="spellEnd"/>
      <w:r w:rsidRPr="00433E6D">
        <w:rPr>
          <w:rFonts w:ascii="Times New Roman" w:hAnsi="Times New Roman" w:cs="Times New Roman"/>
          <w:sz w:val="28"/>
          <w:szCs w:val="28"/>
          <w:lang w:val="en-US"/>
        </w:rPr>
        <w:t xml:space="preserve"> 1945</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Slovakia</w:t>
      </w:r>
      <w:r w:rsidRPr="00433E6D">
        <w:rPr>
          <w:rFonts w:ascii="Times New Roman" w:hAnsi="Times New Roman" w:cs="Times New Roman"/>
          <w:sz w:val="28"/>
          <w:szCs w:val="28"/>
          <w:lang w:val="en-US"/>
        </w:rPr>
        <w:t xml:space="preserve"> as </w:t>
      </w:r>
      <w:proofErr w:type="spellStart"/>
      <w:r w:rsidRPr="00433E6D">
        <w:rPr>
          <w:rFonts w:ascii="Times New Roman" w:hAnsi="Times New Roman" w:cs="Times New Roman"/>
          <w:sz w:val="28"/>
          <w:szCs w:val="28"/>
          <w:lang w:val="en-US"/>
        </w:rPr>
        <w:t>Deň</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víťazstva</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nad</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fašizmom</w:t>
      </w:r>
      <w:proofErr w:type="spellEnd"/>
      <w:r w:rsidRPr="00433E6D">
        <w:rPr>
          <w:rFonts w:ascii="Times New Roman" w:hAnsi="Times New Roman" w:cs="Times New Roman"/>
          <w:sz w:val="28"/>
          <w:szCs w:val="28"/>
          <w:lang w:val="en-US"/>
        </w:rPr>
        <w:t xml:space="preserve"> (Victory over Fascism </w:t>
      </w:r>
      <w:proofErr w:type="gramStart"/>
      <w:r w:rsidRPr="00433E6D">
        <w:rPr>
          <w:rFonts w:ascii="Times New Roman" w:hAnsi="Times New Roman" w:cs="Times New Roman"/>
          <w:sz w:val="28"/>
          <w:szCs w:val="28"/>
          <w:lang w:val="en-US"/>
        </w:rPr>
        <w:t>Day)[</w:t>
      </w:r>
      <w:proofErr w:type="gramEnd"/>
      <w:r w:rsidRPr="00433E6D">
        <w:rPr>
          <w:rFonts w:ascii="Times New Roman" w:hAnsi="Times New Roman" w:cs="Times New Roman"/>
          <w:sz w:val="28"/>
          <w:szCs w:val="28"/>
          <w:lang w:val="en-US"/>
        </w:rPr>
        <w:t>8]</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Czech Republic</w:t>
      </w:r>
      <w:r w:rsidRPr="00433E6D">
        <w:rPr>
          <w:rFonts w:ascii="Times New Roman" w:hAnsi="Times New Roman" w:cs="Times New Roman"/>
          <w:sz w:val="28"/>
          <w:szCs w:val="28"/>
          <w:lang w:val="en-US"/>
        </w:rPr>
        <w:t xml:space="preserve"> as Den </w:t>
      </w:r>
      <w:proofErr w:type="spellStart"/>
      <w:r w:rsidRPr="00433E6D">
        <w:rPr>
          <w:rFonts w:ascii="Times New Roman" w:hAnsi="Times New Roman" w:cs="Times New Roman"/>
          <w:sz w:val="28"/>
          <w:szCs w:val="28"/>
          <w:lang w:val="en-US"/>
        </w:rPr>
        <w:t>vítězství</w:t>
      </w:r>
      <w:proofErr w:type="spellEnd"/>
      <w:r w:rsidRPr="00433E6D">
        <w:rPr>
          <w:rFonts w:ascii="Times New Roman" w:hAnsi="Times New Roman" w:cs="Times New Roman"/>
          <w:sz w:val="28"/>
          <w:szCs w:val="28"/>
          <w:lang w:val="en-US"/>
        </w:rPr>
        <w:t xml:space="preserve"> (Day of Victory) or Den </w:t>
      </w:r>
      <w:proofErr w:type="spellStart"/>
      <w:r w:rsidRPr="00433E6D">
        <w:rPr>
          <w:rFonts w:ascii="Times New Roman" w:hAnsi="Times New Roman" w:cs="Times New Roman"/>
          <w:sz w:val="28"/>
          <w:szCs w:val="28"/>
          <w:lang w:val="en-US"/>
        </w:rPr>
        <w:t>osvobození</w:t>
      </w:r>
      <w:proofErr w:type="spellEnd"/>
      <w:r w:rsidRPr="00433E6D">
        <w:rPr>
          <w:rFonts w:ascii="Times New Roman" w:hAnsi="Times New Roman" w:cs="Times New Roman"/>
          <w:sz w:val="28"/>
          <w:szCs w:val="28"/>
          <w:lang w:val="en-US"/>
        </w:rPr>
        <w:t xml:space="preserve"> (Day of Liberation)</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Poland</w:t>
      </w:r>
      <w:r w:rsidRPr="00433E6D">
        <w:rPr>
          <w:rFonts w:ascii="Times New Roman" w:hAnsi="Times New Roman" w:cs="Times New Roman"/>
          <w:sz w:val="28"/>
          <w:szCs w:val="28"/>
          <w:lang w:val="en-US"/>
        </w:rPr>
        <w:t xml:space="preserve"> as "</w:t>
      </w:r>
      <w:proofErr w:type="spellStart"/>
      <w:r w:rsidRPr="00433E6D">
        <w:rPr>
          <w:rFonts w:ascii="Times New Roman" w:hAnsi="Times New Roman" w:cs="Times New Roman"/>
          <w:sz w:val="28"/>
          <w:szCs w:val="28"/>
          <w:lang w:val="en-US"/>
        </w:rPr>
        <w:t>Dzień</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Zwycięstwa</w:t>
      </w:r>
      <w:proofErr w:type="spellEnd"/>
      <w:r w:rsidRPr="00433E6D">
        <w:rPr>
          <w:rFonts w:ascii="Times New Roman" w:hAnsi="Times New Roman" w:cs="Times New Roman"/>
          <w:sz w:val="28"/>
          <w:szCs w:val="28"/>
          <w:lang w:val="en-US"/>
        </w:rPr>
        <w:t>" (Day of Victory)</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Norway</w:t>
      </w:r>
      <w:r w:rsidRPr="00433E6D">
        <w:rPr>
          <w:rFonts w:ascii="Times New Roman" w:hAnsi="Times New Roman" w:cs="Times New Roman"/>
          <w:sz w:val="28"/>
          <w:szCs w:val="28"/>
          <w:lang w:val="en-US"/>
        </w:rPr>
        <w:t xml:space="preserve"> as "</w:t>
      </w:r>
      <w:proofErr w:type="spellStart"/>
      <w:r w:rsidRPr="00433E6D">
        <w:rPr>
          <w:rFonts w:ascii="Times New Roman" w:hAnsi="Times New Roman" w:cs="Times New Roman"/>
          <w:sz w:val="28"/>
          <w:szCs w:val="28"/>
          <w:lang w:val="en-US"/>
        </w:rPr>
        <w:t>Frigjøringsdagen</w:t>
      </w:r>
      <w:proofErr w:type="spellEnd"/>
      <w:r w:rsidRPr="00433E6D">
        <w:rPr>
          <w:rFonts w:ascii="Times New Roman" w:hAnsi="Times New Roman" w:cs="Times New Roman"/>
          <w:sz w:val="28"/>
          <w:szCs w:val="28"/>
          <w:lang w:val="en-US"/>
        </w:rPr>
        <w:t>" (Liberation Day) (8 May)</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Denmark</w:t>
      </w:r>
      <w:r w:rsidRPr="00433E6D">
        <w:rPr>
          <w:rFonts w:ascii="Times New Roman" w:hAnsi="Times New Roman" w:cs="Times New Roman"/>
          <w:sz w:val="28"/>
          <w:szCs w:val="28"/>
          <w:lang w:val="en-US"/>
        </w:rPr>
        <w:t xml:space="preserve"> (5 May) as "</w:t>
      </w:r>
      <w:proofErr w:type="spellStart"/>
      <w:r w:rsidRPr="00433E6D">
        <w:rPr>
          <w:rFonts w:ascii="Times New Roman" w:hAnsi="Times New Roman" w:cs="Times New Roman"/>
          <w:sz w:val="28"/>
          <w:szCs w:val="28"/>
          <w:lang w:val="en-US"/>
        </w:rPr>
        <w:t>Befrielsen</w:t>
      </w:r>
      <w:proofErr w:type="spellEnd"/>
      <w:r w:rsidRPr="00433E6D">
        <w:rPr>
          <w:rFonts w:ascii="Times New Roman" w:hAnsi="Times New Roman" w:cs="Times New Roman"/>
          <w:sz w:val="28"/>
          <w:szCs w:val="28"/>
          <w:lang w:val="en-US"/>
        </w:rPr>
        <w:t>" (The Liberation)</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Netherlands</w:t>
      </w:r>
      <w:r w:rsidRPr="00433E6D">
        <w:rPr>
          <w:rFonts w:ascii="Times New Roman" w:hAnsi="Times New Roman" w:cs="Times New Roman"/>
          <w:sz w:val="28"/>
          <w:szCs w:val="28"/>
          <w:lang w:val="en-US"/>
        </w:rPr>
        <w:t xml:space="preserve"> (5 May) as "</w:t>
      </w:r>
      <w:proofErr w:type="spellStart"/>
      <w:r w:rsidRPr="00433E6D">
        <w:rPr>
          <w:rFonts w:ascii="Times New Roman" w:hAnsi="Times New Roman" w:cs="Times New Roman"/>
          <w:sz w:val="28"/>
          <w:szCs w:val="28"/>
          <w:lang w:val="en-US"/>
        </w:rPr>
        <w:t>Bevrijdingsdag</w:t>
      </w:r>
      <w:proofErr w:type="spellEnd"/>
      <w:r w:rsidRPr="00433E6D">
        <w:rPr>
          <w:rFonts w:ascii="Times New Roman" w:hAnsi="Times New Roman" w:cs="Times New Roman"/>
          <w:sz w:val="28"/>
          <w:szCs w:val="28"/>
          <w:lang w:val="en-US"/>
        </w:rPr>
        <w:t>" (Liberation Day)</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Ukraine</w:t>
      </w:r>
      <w:r w:rsidRPr="00433E6D">
        <w:rPr>
          <w:rFonts w:ascii="Times New Roman" w:hAnsi="Times New Roman" w:cs="Times New Roman"/>
          <w:sz w:val="28"/>
          <w:szCs w:val="28"/>
          <w:lang w:val="en-US"/>
        </w:rPr>
        <w:t xml:space="preserve"> (8 May) "</w:t>
      </w:r>
      <w:proofErr w:type="spellStart"/>
      <w:r w:rsidRPr="00433E6D">
        <w:rPr>
          <w:rFonts w:ascii="Times New Roman" w:hAnsi="Times New Roman" w:cs="Times New Roman"/>
          <w:sz w:val="28"/>
          <w:szCs w:val="28"/>
          <w:lang w:val="en-US"/>
        </w:rPr>
        <w:t>День</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Пам'яті</w:t>
      </w:r>
      <w:proofErr w:type="spellEnd"/>
      <w:r w:rsidRPr="00433E6D">
        <w:rPr>
          <w:rFonts w:ascii="Times New Roman" w:hAnsi="Times New Roman" w:cs="Times New Roman"/>
          <w:sz w:val="28"/>
          <w:szCs w:val="28"/>
          <w:lang w:val="en-US"/>
        </w:rPr>
        <w:t>" (Memorial Day, non-</w:t>
      </w:r>
      <w:proofErr w:type="gramStart"/>
      <w:r w:rsidRPr="00433E6D">
        <w:rPr>
          <w:rFonts w:ascii="Times New Roman" w:hAnsi="Times New Roman" w:cs="Times New Roman"/>
          <w:sz w:val="28"/>
          <w:szCs w:val="28"/>
          <w:lang w:val="en-US"/>
        </w:rPr>
        <w:t>holiday)[</w:t>
      </w:r>
      <w:proofErr w:type="gramEnd"/>
      <w:r w:rsidRPr="00433E6D">
        <w:rPr>
          <w:rFonts w:ascii="Times New Roman" w:hAnsi="Times New Roman" w:cs="Times New Roman"/>
          <w:sz w:val="28"/>
          <w:szCs w:val="28"/>
          <w:lang w:val="en-US"/>
        </w:rPr>
        <w:t>9]</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Ukraine</w:t>
      </w:r>
      <w:r w:rsidRPr="00433E6D">
        <w:rPr>
          <w:rFonts w:ascii="Times New Roman" w:hAnsi="Times New Roman" w:cs="Times New Roman"/>
          <w:sz w:val="28"/>
          <w:szCs w:val="28"/>
          <w:lang w:val="en-US"/>
        </w:rPr>
        <w:t xml:space="preserve"> (9 May) "</w:t>
      </w:r>
      <w:proofErr w:type="spellStart"/>
      <w:r w:rsidRPr="00433E6D">
        <w:rPr>
          <w:rFonts w:ascii="Times New Roman" w:hAnsi="Times New Roman" w:cs="Times New Roman"/>
          <w:sz w:val="28"/>
          <w:szCs w:val="28"/>
          <w:lang w:val="en-US"/>
        </w:rPr>
        <w:t>День</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Перемоги</w:t>
      </w:r>
      <w:proofErr w:type="spellEnd"/>
      <w:r w:rsidRPr="00433E6D">
        <w:rPr>
          <w:rFonts w:ascii="Times New Roman" w:hAnsi="Times New Roman" w:cs="Times New Roman"/>
          <w:sz w:val="28"/>
          <w:szCs w:val="28"/>
          <w:lang w:val="en-US"/>
        </w:rPr>
        <w:t xml:space="preserve">" (Victory Day, </w:t>
      </w:r>
      <w:proofErr w:type="gramStart"/>
      <w:r w:rsidRPr="00433E6D">
        <w:rPr>
          <w:rFonts w:ascii="Times New Roman" w:hAnsi="Times New Roman" w:cs="Times New Roman"/>
          <w:sz w:val="28"/>
          <w:szCs w:val="28"/>
          <w:lang w:val="en-US"/>
        </w:rPr>
        <w:t>holiday)[</w:t>
      </w:r>
      <w:proofErr w:type="gramEnd"/>
      <w:r w:rsidRPr="00433E6D">
        <w:rPr>
          <w:rFonts w:ascii="Times New Roman" w:hAnsi="Times New Roman" w:cs="Times New Roman"/>
          <w:sz w:val="28"/>
          <w:szCs w:val="28"/>
          <w:lang w:val="en-US"/>
        </w:rPr>
        <w:t>10]</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 xml:space="preserve">Belarus </w:t>
      </w:r>
      <w:r w:rsidRPr="00433E6D">
        <w:rPr>
          <w:rFonts w:ascii="Times New Roman" w:hAnsi="Times New Roman" w:cs="Times New Roman"/>
          <w:sz w:val="28"/>
          <w:szCs w:val="28"/>
          <w:lang w:val="en-US"/>
        </w:rPr>
        <w:t>(9 May) "</w:t>
      </w:r>
      <w:proofErr w:type="spellStart"/>
      <w:r w:rsidRPr="00433E6D">
        <w:rPr>
          <w:rFonts w:ascii="Times New Roman" w:hAnsi="Times New Roman" w:cs="Times New Roman"/>
          <w:sz w:val="28"/>
          <w:szCs w:val="28"/>
          <w:lang w:val="en-US"/>
        </w:rPr>
        <w:t>Дзень</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Перамогі</w:t>
      </w:r>
      <w:proofErr w:type="spellEnd"/>
      <w:r w:rsidRPr="00433E6D">
        <w:rPr>
          <w:rFonts w:ascii="Times New Roman" w:hAnsi="Times New Roman" w:cs="Times New Roman"/>
          <w:sz w:val="28"/>
          <w:szCs w:val="28"/>
          <w:lang w:val="en-US"/>
        </w:rPr>
        <w:t>" (Victory Day)</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Russia</w:t>
      </w:r>
      <w:r w:rsidRPr="00433E6D">
        <w:rPr>
          <w:rFonts w:ascii="Times New Roman" w:hAnsi="Times New Roman" w:cs="Times New Roman"/>
          <w:sz w:val="28"/>
          <w:szCs w:val="28"/>
          <w:lang w:val="en-US"/>
        </w:rPr>
        <w:t xml:space="preserve"> (9 May) "</w:t>
      </w:r>
      <w:proofErr w:type="spellStart"/>
      <w:r w:rsidRPr="00433E6D">
        <w:rPr>
          <w:rFonts w:ascii="Times New Roman" w:hAnsi="Times New Roman" w:cs="Times New Roman"/>
          <w:sz w:val="28"/>
          <w:szCs w:val="28"/>
          <w:lang w:val="en-US"/>
        </w:rPr>
        <w:t>День</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победы</w:t>
      </w:r>
      <w:proofErr w:type="spellEnd"/>
      <w:r w:rsidRPr="00433E6D">
        <w:rPr>
          <w:rFonts w:ascii="Times New Roman" w:hAnsi="Times New Roman" w:cs="Times New Roman"/>
          <w:sz w:val="28"/>
          <w:szCs w:val="28"/>
          <w:lang w:val="en-US"/>
        </w:rPr>
        <w:t>" (Victory Day)</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Kazakhstan</w:t>
      </w:r>
      <w:r w:rsidRPr="00433E6D">
        <w:rPr>
          <w:rFonts w:ascii="Times New Roman" w:hAnsi="Times New Roman" w:cs="Times New Roman"/>
          <w:sz w:val="28"/>
          <w:szCs w:val="28"/>
          <w:lang w:val="en-US"/>
        </w:rPr>
        <w:t xml:space="preserve"> (9 May) as "</w:t>
      </w:r>
      <w:proofErr w:type="spellStart"/>
      <w:r w:rsidRPr="00433E6D">
        <w:rPr>
          <w:rFonts w:ascii="Times New Roman" w:hAnsi="Times New Roman" w:cs="Times New Roman"/>
          <w:sz w:val="28"/>
          <w:szCs w:val="28"/>
          <w:lang w:val="en-US"/>
        </w:rPr>
        <w:t>Жеңіс</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күні</w:t>
      </w:r>
      <w:proofErr w:type="spellEnd"/>
      <w:r w:rsidRPr="00433E6D">
        <w:rPr>
          <w:rFonts w:ascii="Times New Roman" w:hAnsi="Times New Roman" w:cs="Times New Roman"/>
          <w:sz w:val="28"/>
          <w:szCs w:val="28"/>
          <w:lang w:val="en-US"/>
        </w:rPr>
        <w:t>" or "</w:t>
      </w:r>
      <w:proofErr w:type="spellStart"/>
      <w:r w:rsidRPr="00433E6D">
        <w:rPr>
          <w:rFonts w:ascii="Times New Roman" w:hAnsi="Times New Roman" w:cs="Times New Roman"/>
          <w:sz w:val="28"/>
          <w:szCs w:val="28"/>
          <w:lang w:val="en-US"/>
        </w:rPr>
        <w:t>День</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победы</w:t>
      </w:r>
      <w:proofErr w:type="spellEnd"/>
      <w:r w:rsidRPr="00433E6D">
        <w:rPr>
          <w:rFonts w:ascii="Times New Roman" w:hAnsi="Times New Roman" w:cs="Times New Roman"/>
          <w:sz w:val="28"/>
          <w:szCs w:val="28"/>
          <w:lang w:val="en-US"/>
        </w:rPr>
        <w:t xml:space="preserve">" (Victory </w:t>
      </w:r>
      <w:proofErr w:type="gramStart"/>
      <w:r w:rsidRPr="00433E6D">
        <w:rPr>
          <w:rFonts w:ascii="Times New Roman" w:hAnsi="Times New Roman" w:cs="Times New Roman"/>
          <w:sz w:val="28"/>
          <w:szCs w:val="28"/>
          <w:lang w:val="en-US"/>
        </w:rPr>
        <w:t>Day)[</w:t>
      </w:r>
      <w:proofErr w:type="gramEnd"/>
      <w:r w:rsidRPr="00433E6D">
        <w:rPr>
          <w:rFonts w:ascii="Times New Roman" w:hAnsi="Times New Roman" w:cs="Times New Roman"/>
          <w:sz w:val="28"/>
          <w:szCs w:val="28"/>
          <w:lang w:val="en-US"/>
        </w:rPr>
        <w:t>11]</w:t>
      </w:r>
    </w:p>
    <w:p w:rsidR="00BC752A" w:rsidRPr="00433E6D" w:rsidRDefault="00BC752A" w:rsidP="00BC752A">
      <w:pPr>
        <w:rPr>
          <w:rFonts w:ascii="Times New Roman" w:hAnsi="Times New Roman" w:cs="Times New Roman"/>
          <w:sz w:val="28"/>
          <w:szCs w:val="28"/>
          <w:lang w:val="en-US"/>
        </w:rPr>
      </w:pPr>
      <w:r w:rsidRPr="00433E6D">
        <w:rPr>
          <w:rFonts w:ascii="Times New Roman" w:hAnsi="Times New Roman" w:cs="Times New Roman"/>
          <w:b/>
          <w:sz w:val="28"/>
          <w:szCs w:val="28"/>
          <w:lang w:val="en-US"/>
        </w:rPr>
        <w:t>British Channel Islands Liberation Days</w:t>
      </w:r>
      <w:r w:rsidRPr="00433E6D">
        <w:rPr>
          <w:rFonts w:ascii="Times New Roman" w:hAnsi="Times New Roman" w:cs="Times New Roman"/>
          <w:sz w:val="28"/>
          <w:szCs w:val="28"/>
          <w:lang w:val="en-US"/>
        </w:rPr>
        <w:t xml:space="preserve">: Jersey and Guernsey (9 May), </w:t>
      </w:r>
      <w:proofErr w:type="spellStart"/>
      <w:r w:rsidRPr="00433E6D">
        <w:rPr>
          <w:rFonts w:ascii="Times New Roman" w:hAnsi="Times New Roman" w:cs="Times New Roman"/>
          <w:sz w:val="28"/>
          <w:szCs w:val="28"/>
          <w:lang w:val="en-US"/>
        </w:rPr>
        <w:t>Sark</w:t>
      </w:r>
      <w:proofErr w:type="spellEnd"/>
      <w:r w:rsidRPr="00433E6D">
        <w:rPr>
          <w:rFonts w:ascii="Times New Roman" w:hAnsi="Times New Roman" w:cs="Times New Roman"/>
          <w:sz w:val="28"/>
          <w:szCs w:val="28"/>
          <w:lang w:val="en-US"/>
        </w:rPr>
        <w:t xml:space="preserve"> (10 May)</w:t>
      </w:r>
    </w:p>
    <w:p w:rsidR="00F956D1" w:rsidRPr="00433E6D" w:rsidRDefault="00BC752A" w:rsidP="00F956D1">
      <w:pPr>
        <w:rPr>
          <w:rFonts w:ascii="Times New Roman" w:hAnsi="Times New Roman" w:cs="Times New Roman"/>
          <w:sz w:val="28"/>
          <w:szCs w:val="28"/>
          <w:lang w:val="en-US"/>
        </w:rPr>
      </w:pPr>
      <w:r w:rsidRPr="00433E6D">
        <w:rPr>
          <w:rFonts w:ascii="Times New Roman" w:hAnsi="Times New Roman" w:cs="Times New Roman"/>
          <w:b/>
          <w:sz w:val="28"/>
          <w:szCs w:val="28"/>
          <w:lang w:val="en-US"/>
        </w:rPr>
        <w:t>Italy</w:t>
      </w:r>
      <w:r w:rsidRPr="00433E6D">
        <w:rPr>
          <w:rFonts w:ascii="Times New Roman" w:hAnsi="Times New Roman" w:cs="Times New Roman"/>
          <w:sz w:val="28"/>
          <w:szCs w:val="28"/>
          <w:lang w:val="en-US"/>
        </w:rPr>
        <w:t xml:space="preserve"> (25 April) "</w:t>
      </w:r>
      <w:proofErr w:type="spellStart"/>
      <w:r w:rsidRPr="00433E6D">
        <w:rPr>
          <w:rFonts w:ascii="Times New Roman" w:hAnsi="Times New Roman" w:cs="Times New Roman"/>
          <w:sz w:val="28"/>
          <w:szCs w:val="28"/>
          <w:lang w:val="en-US"/>
        </w:rPr>
        <w:t>Festa</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della</w:t>
      </w:r>
      <w:proofErr w:type="spellEnd"/>
      <w:r w:rsidRPr="00433E6D">
        <w:rPr>
          <w:rFonts w:ascii="Times New Roman" w:hAnsi="Times New Roman" w:cs="Times New Roman"/>
          <w:sz w:val="28"/>
          <w:szCs w:val="28"/>
          <w:lang w:val="en-US"/>
        </w:rPr>
        <w:t xml:space="preserve"> </w:t>
      </w:r>
      <w:proofErr w:type="spellStart"/>
      <w:r w:rsidRPr="00433E6D">
        <w:rPr>
          <w:rFonts w:ascii="Times New Roman" w:hAnsi="Times New Roman" w:cs="Times New Roman"/>
          <w:sz w:val="28"/>
          <w:szCs w:val="28"/>
          <w:lang w:val="en-US"/>
        </w:rPr>
        <w:t>Liberazione</w:t>
      </w:r>
      <w:proofErr w:type="spellEnd"/>
      <w:r w:rsidRPr="00433E6D">
        <w:rPr>
          <w:rFonts w:ascii="Times New Roman" w:hAnsi="Times New Roman" w:cs="Times New Roman"/>
          <w:sz w:val="28"/>
          <w:szCs w:val="28"/>
          <w:lang w:val="en-US"/>
        </w:rPr>
        <w:t>" (Liberation Holiday).</w:t>
      </w:r>
    </w:p>
    <w:p w:rsidR="00433E6D" w:rsidRDefault="00433E6D" w:rsidP="00F956D1">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553BF8" w:rsidRPr="00433E6D" w:rsidRDefault="00553BF8" w:rsidP="00F956D1">
      <w:pPr>
        <w:rPr>
          <w:rFonts w:ascii="Times New Roman" w:hAnsi="Times New Roman" w:cs="Times New Roman"/>
          <w:sz w:val="28"/>
          <w:szCs w:val="28"/>
          <w:lang w:val="en-US"/>
        </w:rPr>
      </w:pPr>
      <w:bookmarkStart w:id="0" w:name="_GoBack"/>
      <w:bookmarkEnd w:id="0"/>
      <w:r w:rsidRPr="00433E6D">
        <w:rPr>
          <w:rFonts w:ascii="Times New Roman" w:hAnsi="Times New Roman" w:cs="Times New Roman"/>
          <w:b/>
          <w:sz w:val="28"/>
          <w:szCs w:val="28"/>
          <w:lang w:val="en-US"/>
        </w:rPr>
        <w:lastRenderedPageBreak/>
        <w:t>References:</w:t>
      </w:r>
    </w:p>
    <w:p w:rsidR="00553BF8" w:rsidRPr="00433E6D" w:rsidRDefault="00553BF8" w:rsidP="00553BF8">
      <w:pPr>
        <w:pStyle w:val="a3"/>
        <w:numPr>
          <w:ilvl w:val="0"/>
          <w:numId w:val="6"/>
        </w:numPr>
        <w:jc w:val="both"/>
        <w:rPr>
          <w:rFonts w:ascii="Times New Roman" w:hAnsi="Times New Roman" w:cs="Times New Roman"/>
          <w:sz w:val="28"/>
          <w:szCs w:val="28"/>
          <w:lang w:val="en-US"/>
        </w:rPr>
      </w:pPr>
      <w:r w:rsidRPr="00433E6D">
        <w:rPr>
          <w:rFonts w:ascii="Times New Roman" w:hAnsi="Times New Roman" w:cs="Times New Roman"/>
          <w:sz w:val="28"/>
          <w:szCs w:val="28"/>
          <w:lang w:val="en-US"/>
        </w:rPr>
        <w:t>Chaney, Otto Preston. Zhukov. University of Oklahoma Press, 1996, ISBN 0-8061-2807-0, ISBN 978-0-8061-2807-8.</w:t>
      </w:r>
    </w:p>
    <w:p w:rsidR="00553BF8" w:rsidRPr="00433E6D" w:rsidRDefault="00553BF8" w:rsidP="00553BF8">
      <w:pPr>
        <w:pStyle w:val="a3"/>
        <w:numPr>
          <w:ilvl w:val="0"/>
          <w:numId w:val="6"/>
        </w:numPr>
        <w:jc w:val="both"/>
        <w:rPr>
          <w:rFonts w:ascii="Times New Roman" w:hAnsi="Times New Roman" w:cs="Times New Roman"/>
          <w:sz w:val="28"/>
          <w:szCs w:val="28"/>
          <w:lang w:val="en-US"/>
        </w:rPr>
      </w:pPr>
      <w:proofErr w:type="spellStart"/>
      <w:r w:rsidRPr="00433E6D">
        <w:rPr>
          <w:rFonts w:ascii="Times New Roman" w:hAnsi="Times New Roman" w:cs="Times New Roman"/>
          <w:sz w:val="28"/>
          <w:szCs w:val="28"/>
          <w:lang w:val="en-US"/>
        </w:rPr>
        <w:t>Pinkus</w:t>
      </w:r>
      <w:proofErr w:type="spellEnd"/>
      <w:r w:rsidRPr="00433E6D">
        <w:rPr>
          <w:rFonts w:ascii="Times New Roman" w:hAnsi="Times New Roman" w:cs="Times New Roman"/>
          <w:sz w:val="28"/>
          <w:szCs w:val="28"/>
          <w:lang w:val="en-US"/>
        </w:rPr>
        <w:t xml:space="preserve">, </w:t>
      </w:r>
      <w:proofErr w:type="gramStart"/>
      <w:r w:rsidRPr="00433E6D">
        <w:rPr>
          <w:rFonts w:ascii="Times New Roman" w:hAnsi="Times New Roman" w:cs="Times New Roman"/>
          <w:sz w:val="28"/>
          <w:szCs w:val="28"/>
          <w:lang w:val="en-US"/>
        </w:rPr>
        <w:t>Oscar .</w:t>
      </w:r>
      <w:proofErr w:type="gramEnd"/>
      <w:r w:rsidRPr="00433E6D">
        <w:rPr>
          <w:rFonts w:ascii="Times New Roman" w:hAnsi="Times New Roman" w:cs="Times New Roman"/>
          <w:sz w:val="28"/>
          <w:szCs w:val="28"/>
          <w:lang w:val="en-US"/>
        </w:rPr>
        <w:t xml:space="preserve"> The war aims and strategies of Adolf Hitler, McFarland, 2005, ISBN 0-7864-2054-5, ISBN 978-0-7864-2054-4</w:t>
      </w:r>
    </w:p>
    <w:p w:rsidR="00553BF8" w:rsidRPr="00433E6D" w:rsidRDefault="00553BF8" w:rsidP="00553BF8">
      <w:pPr>
        <w:pStyle w:val="a3"/>
        <w:numPr>
          <w:ilvl w:val="0"/>
          <w:numId w:val="6"/>
        </w:numPr>
        <w:jc w:val="both"/>
        <w:rPr>
          <w:rFonts w:ascii="Times New Roman" w:hAnsi="Times New Roman" w:cs="Times New Roman"/>
          <w:sz w:val="28"/>
          <w:szCs w:val="28"/>
          <w:lang w:val="en-US"/>
        </w:rPr>
      </w:pPr>
      <w:proofErr w:type="spellStart"/>
      <w:r w:rsidRPr="00433E6D">
        <w:rPr>
          <w:rFonts w:ascii="Times New Roman" w:hAnsi="Times New Roman" w:cs="Times New Roman"/>
          <w:sz w:val="28"/>
          <w:szCs w:val="28"/>
          <w:lang w:val="en-US"/>
        </w:rPr>
        <w:t>Ziemke</w:t>
      </w:r>
      <w:proofErr w:type="spellEnd"/>
      <w:r w:rsidRPr="00433E6D">
        <w:rPr>
          <w:rFonts w:ascii="Times New Roman" w:hAnsi="Times New Roman" w:cs="Times New Roman"/>
          <w:sz w:val="28"/>
          <w:szCs w:val="28"/>
          <w:lang w:val="en-US"/>
        </w:rPr>
        <w:t>, Earl F. "The U.S. Army in the occupation of Germany 1944–1946" Center of Military History, United States Army, Washington, D. C., 1990, Library of Congress Catalog Card Number 75-619027</w:t>
      </w:r>
    </w:p>
    <w:p w:rsidR="00BC752A" w:rsidRPr="00433E6D" w:rsidRDefault="00BC752A"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r w:rsidRPr="00433E6D">
        <w:rPr>
          <w:rFonts w:ascii="Times New Roman" w:eastAsia="Times New Roman" w:hAnsi="Times New Roman" w:cs="Times New Roman"/>
          <w:color w:val="252525"/>
          <w:sz w:val="28"/>
          <w:szCs w:val="28"/>
          <w:lang w:val="en-US" w:eastAsia="ru-RU"/>
        </w:rPr>
        <w:t>The formal surrender of the German forces </w:t>
      </w:r>
      <w:hyperlink r:id="rId11" w:tooltip="Occupation of the Channel Islands" w:history="1">
        <w:r w:rsidRPr="00433E6D">
          <w:rPr>
            <w:rFonts w:ascii="Times New Roman" w:eastAsia="Times New Roman" w:hAnsi="Times New Roman" w:cs="Times New Roman"/>
            <w:color w:val="0B0080"/>
            <w:sz w:val="28"/>
            <w:szCs w:val="28"/>
            <w:lang w:val="en-US" w:eastAsia="ru-RU"/>
          </w:rPr>
          <w:t>occupying the Channel Islands</w:t>
        </w:r>
      </w:hyperlink>
      <w:r w:rsidRPr="00433E6D">
        <w:rPr>
          <w:rFonts w:ascii="Times New Roman" w:eastAsia="Times New Roman" w:hAnsi="Times New Roman" w:cs="Times New Roman"/>
          <w:color w:val="252525"/>
          <w:sz w:val="28"/>
          <w:szCs w:val="28"/>
          <w:lang w:val="en-US" w:eastAsia="ru-RU"/>
        </w:rPr>
        <w:t> did not occur until the following day, 9 May 1945.</w:t>
      </w:r>
    </w:p>
    <w:p w:rsidR="00BC752A" w:rsidRPr="00433E6D" w:rsidRDefault="00433E6D"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hyperlink r:id="rId12" w:history="1">
        <w:r w:rsidR="00BC752A" w:rsidRPr="00433E6D">
          <w:rPr>
            <w:rFonts w:ascii="Times New Roman" w:eastAsia="Times New Roman" w:hAnsi="Times New Roman" w:cs="Times New Roman"/>
            <w:color w:val="663366"/>
            <w:sz w:val="28"/>
            <w:szCs w:val="28"/>
            <w:lang w:val="en-US" w:eastAsia="ru-RU"/>
          </w:rPr>
          <w:t>About VE Day</w:t>
        </w:r>
      </w:hyperlink>
      <w:r w:rsidR="00BC752A" w:rsidRPr="00433E6D">
        <w:rPr>
          <w:rFonts w:ascii="Times New Roman" w:eastAsia="Times New Roman" w:hAnsi="Times New Roman" w:cs="Times New Roman"/>
          <w:color w:val="252525"/>
          <w:sz w:val="28"/>
          <w:szCs w:val="28"/>
          <w:lang w:val="en-US" w:eastAsia="ru-RU"/>
        </w:rPr>
        <w:t> The Royal British Legion</w:t>
      </w:r>
    </w:p>
    <w:p w:rsidR="00BC752A" w:rsidRPr="00433E6D" w:rsidRDefault="00BC752A"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r w:rsidRPr="00433E6D">
        <w:rPr>
          <w:rFonts w:ascii="Times New Roman" w:eastAsia="Times New Roman" w:hAnsi="Times New Roman" w:cs="Times New Roman"/>
          <w:color w:val="252525"/>
          <w:sz w:val="28"/>
          <w:szCs w:val="28"/>
          <w:lang w:val="en-US" w:eastAsia="ru-RU"/>
        </w:rPr>
        <w:t xml:space="preserve"> "Truman Marks Birthday". </w:t>
      </w:r>
      <w:r w:rsidRPr="00433E6D">
        <w:rPr>
          <w:rFonts w:ascii="Times New Roman" w:eastAsia="Times New Roman" w:hAnsi="Times New Roman" w:cs="Times New Roman"/>
          <w:i/>
          <w:iCs/>
          <w:color w:val="252525"/>
          <w:sz w:val="28"/>
          <w:szCs w:val="28"/>
          <w:lang w:val="en-US" w:eastAsia="ru-RU"/>
        </w:rPr>
        <w:t>The New York Times</w:t>
      </w:r>
      <w:r w:rsidRPr="00433E6D">
        <w:rPr>
          <w:rFonts w:ascii="Times New Roman" w:eastAsia="Times New Roman" w:hAnsi="Times New Roman" w:cs="Times New Roman"/>
          <w:color w:val="252525"/>
          <w:sz w:val="28"/>
          <w:szCs w:val="28"/>
          <w:lang w:val="en-US" w:eastAsia="ru-RU"/>
        </w:rPr>
        <w:t>. May 9, 1945. p. 6.</w:t>
      </w:r>
    </w:p>
    <w:p w:rsidR="00BC752A" w:rsidRPr="00433E6D" w:rsidRDefault="00BC752A"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r w:rsidRPr="00433E6D">
        <w:rPr>
          <w:rFonts w:ascii="Times New Roman" w:eastAsia="Times New Roman" w:hAnsi="Times New Roman" w:cs="Times New Roman"/>
          <w:color w:val="252525"/>
          <w:sz w:val="28"/>
          <w:szCs w:val="28"/>
          <w:lang w:val="en-US" w:eastAsia="ru-RU"/>
        </w:rPr>
        <w:t xml:space="preserve"> "Victory Wreath </w:t>
      </w:r>
      <w:proofErr w:type="gramStart"/>
      <w:r w:rsidRPr="00433E6D">
        <w:rPr>
          <w:rFonts w:ascii="Times New Roman" w:eastAsia="Times New Roman" w:hAnsi="Times New Roman" w:cs="Times New Roman"/>
          <w:color w:val="252525"/>
          <w:sz w:val="28"/>
          <w:szCs w:val="28"/>
          <w:lang w:val="en-US" w:eastAsia="ru-RU"/>
        </w:rPr>
        <w:t>From</w:t>
      </w:r>
      <w:proofErr w:type="gramEnd"/>
      <w:r w:rsidRPr="00433E6D">
        <w:rPr>
          <w:rFonts w:ascii="Times New Roman" w:eastAsia="Times New Roman" w:hAnsi="Times New Roman" w:cs="Times New Roman"/>
          <w:color w:val="252525"/>
          <w:sz w:val="28"/>
          <w:szCs w:val="28"/>
          <w:lang w:val="en-US" w:eastAsia="ru-RU"/>
        </w:rPr>
        <w:t xml:space="preserve"> Truman Is Laid On Hyde Park Grave of War President". </w:t>
      </w:r>
      <w:r w:rsidRPr="00433E6D">
        <w:rPr>
          <w:rFonts w:ascii="Times New Roman" w:eastAsia="Times New Roman" w:hAnsi="Times New Roman" w:cs="Times New Roman"/>
          <w:i/>
          <w:iCs/>
          <w:color w:val="252525"/>
          <w:sz w:val="28"/>
          <w:szCs w:val="28"/>
          <w:lang w:val="en-US" w:eastAsia="ru-RU"/>
        </w:rPr>
        <w:t>New York Times</w:t>
      </w:r>
      <w:r w:rsidRPr="00433E6D">
        <w:rPr>
          <w:rFonts w:ascii="Times New Roman" w:eastAsia="Times New Roman" w:hAnsi="Times New Roman" w:cs="Times New Roman"/>
          <w:color w:val="252525"/>
          <w:sz w:val="28"/>
          <w:szCs w:val="28"/>
          <w:lang w:val="en-US" w:eastAsia="ru-RU"/>
        </w:rPr>
        <w:t>. Associated Press. May 9, 1945. p. 15.</w:t>
      </w:r>
    </w:p>
    <w:p w:rsidR="00BC752A" w:rsidRPr="00433E6D" w:rsidRDefault="00BC752A"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r w:rsidRPr="00433E6D">
        <w:rPr>
          <w:rFonts w:ascii="Times New Roman" w:eastAsia="Times New Roman" w:hAnsi="Times New Roman" w:cs="Times New Roman"/>
          <w:color w:val="252525"/>
          <w:sz w:val="28"/>
          <w:szCs w:val="28"/>
          <w:lang w:val="en-US" w:eastAsia="ru-RU"/>
        </w:rPr>
        <w:t> "Army Extends Mourning Period". </w:t>
      </w:r>
      <w:r w:rsidRPr="00433E6D">
        <w:rPr>
          <w:rFonts w:ascii="Times New Roman" w:eastAsia="Times New Roman" w:hAnsi="Times New Roman" w:cs="Times New Roman"/>
          <w:i/>
          <w:iCs/>
          <w:color w:val="252525"/>
          <w:sz w:val="28"/>
          <w:szCs w:val="28"/>
          <w:lang w:val="en-US" w:eastAsia="ru-RU"/>
        </w:rPr>
        <w:t>New York Times</w:t>
      </w:r>
      <w:r w:rsidRPr="00433E6D">
        <w:rPr>
          <w:rFonts w:ascii="Times New Roman" w:eastAsia="Times New Roman" w:hAnsi="Times New Roman" w:cs="Times New Roman"/>
          <w:color w:val="252525"/>
          <w:sz w:val="28"/>
          <w:szCs w:val="28"/>
          <w:lang w:val="en-US" w:eastAsia="ru-RU"/>
        </w:rPr>
        <w:t>. Associated Press. May 12, 1945. p. 13.</w:t>
      </w:r>
    </w:p>
    <w:p w:rsidR="00BC752A" w:rsidRPr="00433E6D" w:rsidRDefault="00BC752A"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r w:rsidRPr="00433E6D">
        <w:rPr>
          <w:rFonts w:ascii="Times New Roman" w:eastAsia="Times New Roman" w:hAnsi="Times New Roman" w:cs="Times New Roman"/>
          <w:color w:val="252525"/>
          <w:sz w:val="28"/>
          <w:szCs w:val="28"/>
          <w:lang w:val="en-US" w:eastAsia="ru-RU"/>
        </w:rPr>
        <w:t xml:space="preserve"> United Press (May 15, 1945). "30 Days of Mourning </w:t>
      </w:r>
      <w:proofErr w:type="gramStart"/>
      <w:r w:rsidRPr="00433E6D">
        <w:rPr>
          <w:rFonts w:ascii="Times New Roman" w:eastAsia="Times New Roman" w:hAnsi="Times New Roman" w:cs="Times New Roman"/>
          <w:color w:val="252525"/>
          <w:sz w:val="28"/>
          <w:szCs w:val="28"/>
          <w:lang w:val="en-US" w:eastAsia="ru-RU"/>
        </w:rPr>
        <w:t>For</w:t>
      </w:r>
      <w:proofErr w:type="gramEnd"/>
      <w:r w:rsidRPr="00433E6D">
        <w:rPr>
          <w:rFonts w:ascii="Times New Roman" w:eastAsia="Times New Roman" w:hAnsi="Times New Roman" w:cs="Times New Roman"/>
          <w:color w:val="252525"/>
          <w:sz w:val="28"/>
          <w:szCs w:val="28"/>
          <w:lang w:val="en-US" w:eastAsia="ru-RU"/>
        </w:rPr>
        <w:t xml:space="preserve"> Roosevelt Ended". </w:t>
      </w:r>
      <w:r w:rsidRPr="00433E6D">
        <w:rPr>
          <w:rFonts w:ascii="Times New Roman" w:eastAsia="Times New Roman" w:hAnsi="Times New Roman" w:cs="Times New Roman"/>
          <w:i/>
          <w:iCs/>
          <w:color w:val="252525"/>
          <w:sz w:val="28"/>
          <w:szCs w:val="28"/>
          <w:lang w:val="en-US" w:eastAsia="ru-RU"/>
        </w:rPr>
        <w:t>New York Times</w:t>
      </w:r>
      <w:r w:rsidRPr="00433E6D">
        <w:rPr>
          <w:rFonts w:ascii="Times New Roman" w:eastAsia="Times New Roman" w:hAnsi="Times New Roman" w:cs="Times New Roman"/>
          <w:color w:val="252525"/>
          <w:sz w:val="28"/>
          <w:szCs w:val="28"/>
          <w:lang w:val="en-US" w:eastAsia="ru-RU"/>
        </w:rPr>
        <w:t>. p. 4.</w:t>
      </w:r>
    </w:p>
    <w:p w:rsidR="00BC752A" w:rsidRPr="00433E6D" w:rsidRDefault="00BC752A"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r w:rsidRPr="00433E6D">
        <w:rPr>
          <w:rFonts w:ascii="Times New Roman" w:eastAsia="Times New Roman" w:hAnsi="Times New Roman" w:cs="Times New Roman"/>
          <w:color w:val="252525"/>
          <w:sz w:val="28"/>
          <w:szCs w:val="28"/>
          <w:lang w:val="en-US" w:eastAsia="ru-RU"/>
        </w:rPr>
        <w:t> </w:t>
      </w:r>
      <w:hyperlink r:id="rId13" w:history="1">
        <w:r w:rsidRPr="00433E6D">
          <w:rPr>
            <w:rFonts w:ascii="Times New Roman" w:eastAsia="Times New Roman" w:hAnsi="Times New Roman" w:cs="Times New Roman"/>
            <w:color w:val="663366"/>
            <w:sz w:val="28"/>
            <w:szCs w:val="28"/>
            <w:lang w:val="en-US" w:eastAsia="ru-RU"/>
          </w:rPr>
          <w:t>V-E Day</w:t>
        </w:r>
      </w:hyperlink>
      <w:r w:rsidRPr="00433E6D">
        <w:rPr>
          <w:rFonts w:ascii="Times New Roman" w:eastAsia="Times New Roman" w:hAnsi="Times New Roman" w:cs="Times New Roman"/>
          <w:color w:val="252525"/>
          <w:sz w:val="28"/>
          <w:szCs w:val="28"/>
          <w:lang w:val="en-US" w:eastAsia="ru-RU"/>
        </w:rPr>
        <w:t> at the </w:t>
      </w:r>
      <w:hyperlink r:id="rId14" w:tooltip="Wayback Machine" w:history="1">
        <w:r w:rsidRPr="00433E6D">
          <w:rPr>
            <w:rFonts w:ascii="Times New Roman" w:eastAsia="Times New Roman" w:hAnsi="Times New Roman" w:cs="Times New Roman"/>
            <w:color w:val="0B0080"/>
            <w:sz w:val="28"/>
            <w:szCs w:val="28"/>
            <w:lang w:val="en-US" w:eastAsia="ru-RU"/>
          </w:rPr>
          <w:t>Wayback Machine</w:t>
        </w:r>
      </w:hyperlink>
      <w:r w:rsidRPr="00433E6D">
        <w:rPr>
          <w:rFonts w:ascii="Times New Roman" w:eastAsia="Times New Roman" w:hAnsi="Times New Roman" w:cs="Times New Roman"/>
          <w:color w:val="252525"/>
          <w:sz w:val="28"/>
          <w:szCs w:val="28"/>
          <w:lang w:val="en-US" w:eastAsia="ru-RU"/>
        </w:rPr>
        <w:t> (archived May 15, 2008) University of San Diego, archived May 15, 2008 from</w:t>
      </w:r>
      <w:hyperlink r:id="rId15" w:history="1">
        <w:r w:rsidRPr="00433E6D">
          <w:rPr>
            <w:rFonts w:ascii="Times New Roman" w:eastAsia="Times New Roman" w:hAnsi="Times New Roman" w:cs="Times New Roman"/>
            <w:color w:val="663366"/>
            <w:sz w:val="28"/>
            <w:szCs w:val="28"/>
            <w:lang w:val="en-US" w:eastAsia="ru-RU"/>
          </w:rPr>
          <w:t>http://history.sandiego.edu/gen/ww2Timeline/qt/v-eday.html</w:t>
        </w:r>
      </w:hyperlink>
    </w:p>
    <w:p w:rsidR="00BC752A" w:rsidRPr="00433E6D" w:rsidRDefault="00433E6D" w:rsidP="00BC752A">
      <w:pPr>
        <w:numPr>
          <w:ilvl w:val="0"/>
          <w:numId w:val="6"/>
        </w:numPr>
        <w:shd w:val="clear" w:color="auto" w:fill="FFFFFF"/>
        <w:spacing w:before="100" w:beforeAutospacing="1" w:after="24" w:line="302" w:lineRule="atLeast"/>
        <w:rPr>
          <w:rFonts w:ascii="Times New Roman" w:eastAsia="Times New Roman" w:hAnsi="Times New Roman" w:cs="Times New Roman"/>
          <w:color w:val="252525"/>
          <w:sz w:val="28"/>
          <w:szCs w:val="28"/>
          <w:lang w:val="en-US" w:eastAsia="ru-RU"/>
        </w:rPr>
      </w:pPr>
      <w:hyperlink r:id="rId16" w:tooltip="Public holidays in Slovakia" w:history="1">
        <w:r w:rsidR="00BC752A" w:rsidRPr="00433E6D">
          <w:rPr>
            <w:rFonts w:ascii="Times New Roman" w:eastAsia="Times New Roman" w:hAnsi="Times New Roman" w:cs="Times New Roman"/>
            <w:color w:val="0B0080"/>
            <w:sz w:val="28"/>
            <w:szCs w:val="28"/>
            <w:lang w:val="en-US" w:eastAsia="ru-RU"/>
          </w:rPr>
          <w:t>Public holidays in Slovakia</w:t>
        </w:r>
      </w:hyperlink>
    </w:p>
    <w:p w:rsidR="00553BF8" w:rsidRPr="00433E6D" w:rsidRDefault="00553BF8" w:rsidP="00553BF8">
      <w:pPr>
        <w:jc w:val="both"/>
        <w:rPr>
          <w:rFonts w:ascii="Times New Roman" w:hAnsi="Times New Roman" w:cs="Times New Roman"/>
          <w:sz w:val="28"/>
          <w:szCs w:val="28"/>
          <w:lang w:val="en-US"/>
        </w:rPr>
      </w:pPr>
    </w:p>
    <w:p w:rsidR="00553BF8" w:rsidRPr="00433E6D" w:rsidRDefault="00553BF8" w:rsidP="00553BF8">
      <w:pPr>
        <w:jc w:val="both"/>
        <w:rPr>
          <w:rFonts w:ascii="Times New Roman" w:hAnsi="Times New Roman" w:cs="Times New Roman"/>
          <w:sz w:val="28"/>
          <w:szCs w:val="28"/>
          <w:lang w:val="en-US"/>
        </w:rPr>
      </w:pPr>
    </w:p>
    <w:sectPr w:rsidR="00553BF8" w:rsidRPr="00433E6D" w:rsidSect="005D0165">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E14" w:rsidRDefault="00CB7E14" w:rsidP="00B00F37">
      <w:pPr>
        <w:spacing w:after="0" w:line="240" w:lineRule="auto"/>
      </w:pPr>
      <w:r>
        <w:separator/>
      </w:r>
    </w:p>
  </w:endnote>
  <w:endnote w:type="continuationSeparator" w:id="0">
    <w:p w:rsidR="00CB7E14" w:rsidRDefault="00CB7E14" w:rsidP="00B00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7634236"/>
      <w:docPartObj>
        <w:docPartGallery w:val="Page Numbers (Bottom of Page)"/>
        <w:docPartUnique/>
      </w:docPartObj>
    </w:sdtPr>
    <w:sdtEndPr/>
    <w:sdtContent>
      <w:p w:rsidR="00BC752A" w:rsidRDefault="00BC752A" w:rsidP="00BC752A">
        <w:pPr>
          <w:pStyle w:val="a7"/>
        </w:pPr>
        <w:r>
          <w:rPr>
            <w:lang w:val="en-US"/>
          </w:rPr>
          <w:t xml:space="preserve">                                                                                    </w:t>
        </w:r>
        <w:r>
          <w:fldChar w:fldCharType="begin"/>
        </w:r>
        <w:r>
          <w:instrText>PAGE   \* MERGEFORMAT</w:instrText>
        </w:r>
        <w:r>
          <w:fldChar w:fldCharType="separate"/>
        </w:r>
        <w:r w:rsidR="00433E6D">
          <w:rPr>
            <w:noProof/>
          </w:rPr>
          <w:t>9</w:t>
        </w:r>
        <w:r>
          <w:fldChar w:fldCharType="end"/>
        </w:r>
      </w:p>
    </w:sdtContent>
  </w:sdt>
  <w:p w:rsidR="00BC752A" w:rsidRDefault="00BC752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E14" w:rsidRDefault="00CB7E14" w:rsidP="00B00F37">
      <w:pPr>
        <w:spacing w:after="0" w:line="240" w:lineRule="auto"/>
      </w:pPr>
      <w:r>
        <w:separator/>
      </w:r>
    </w:p>
  </w:footnote>
  <w:footnote w:type="continuationSeparator" w:id="0">
    <w:p w:rsidR="00CB7E14" w:rsidRDefault="00CB7E14" w:rsidP="00B00F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5E1F"/>
    <w:multiLevelType w:val="hybridMultilevel"/>
    <w:tmpl w:val="B9EAF8CC"/>
    <w:lvl w:ilvl="0" w:tplc="548E3864">
      <w:numFmt w:val="bullet"/>
      <w:lvlText w:val="-"/>
      <w:lvlJc w:val="left"/>
      <w:pPr>
        <w:ind w:left="1080" w:hanging="360"/>
      </w:pPr>
      <w:rPr>
        <w:rFonts w:ascii="Calibri" w:eastAsiaTheme="minorHAnsi"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4F47617"/>
    <w:multiLevelType w:val="hybridMultilevel"/>
    <w:tmpl w:val="23A4A38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7C574B"/>
    <w:multiLevelType w:val="multilevel"/>
    <w:tmpl w:val="2C6EE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17517B"/>
    <w:multiLevelType w:val="hybridMultilevel"/>
    <w:tmpl w:val="321E0CE8"/>
    <w:lvl w:ilvl="0" w:tplc="035AEBB0">
      <w:numFmt w:val="bullet"/>
      <w:lvlText w:val="-"/>
      <w:lvlJc w:val="left"/>
      <w:pPr>
        <w:ind w:left="384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BD3BAC"/>
    <w:multiLevelType w:val="hybridMultilevel"/>
    <w:tmpl w:val="86364ECC"/>
    <w:lvl w:ilvl="0" w:tplc="9274130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4C76BB8"/>
    <w:multiLevelType w:val="hybridMultilevel"/>
    <w:tmpl w:val="9D344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1657060"/>
    <w:multiLevelType w:val="hybridMultilevel"/>
    <w:tmpl w:val="538A4DEC"/>
    <w:lvl w:ilvl="0" w:tplc="035AEBB0">
      <w:numFmt w:val="bullet"/>
      <w:lvlText w:val="-"/>
      <w:lvlJc w:val="left"/>
      <w:pPr>
        <w:ind w:left="3840" w:hanging="360"/>
      </w:pPr>
      <w:rPr>
        <w:rFonts w:ascii="Calibri" w:eastAsiaTheme="minorHAnsi" w:hAnsi="Calibri" w:cstheme="minorBidi" w:hint="default"/>
      </w:rPr>
    </w:lvl>
    <w:lvl w:ilvl="1" w:tplc="04190003" w:tentative="1">
      <w:start w:val="1"/>
      <w:numFmt w:val="bullet"/>
      <w:lvlText w:val="o"/>
      <w:lvlJc w:val="left"/>
      <w:pPr>
        <w:ind w:left="4560" w:hanging="360"/>
      </w:pPr>
      <w:rPr>
        <w:rFonts w:ascii="Courier New" w:hAnsi="Courier New" w:cs="Courier New" w:hint="default"/>
      </w:rPr>
    </w:lvl>
    <w:lvl w:ilvl="2" w:tplc="04190005" w:tentative="1">
      <w:start w:val="1"/>
      <w:numFmt w:val="bullet"/>
      <w:lvlText w:val=""/>
      <w:lvlJc w:val="left"/>
      <w:pPr>
        <w:ind w:left="5280" w:hanging="360"/>
      </w:pPr>
      <w:rPr>
        <w:rFonts w:ascii="Wingdings" w:hAnsi="Wingdings" w:hint="default"/>
      </w:rPr>
    </w:lvl>
    <w:lvl w:ilvl="3" w:tplc="04190001" w:tentative="1">
      <w:start w:val="1"/>
      <w:numFmt w:val="bullet"/>
      <w:lvlText w:val=""/>
      <w:lvlJc w:val="left"/>
      <w:pPr>
        <w:ind w:left="6000" w:hanging="360"/>
      </w:pPr>
      <w:rPr>
        <w:rFonts w:ascii="Symbol" w:hAnsi="Symbol" w:hint="default"/>
      </w:rPr>
    </w:lvl>
    <w:lvl w:ilvl="4" w:tplc="04190003" w:tentative="1">
      <w:start w:val="1"/>
      <w:numFmt w:val="bullet"/>
      <w:lvlText w:val="o"/>
      <w:lvlJc w:val="left"/>
      <w:pPr>
        <w:ind w:left="6720" w:hanging="360"/>
      </w:pPr>
      <w:rPr>
        <w:rFonts w:ascii="Courier New" w:hAnsi="Courier New" w:cs="Courier New" w:hint="default"/>
      </w:rPr>
    </w:lvl>
    <w:lvl w:ilvl="5" w:tplc="04190005" w:tentative="1">
      <w:start w:val="1"/>
      <w:numFmt w:val="bullet"/>
      <w:lvlText w:val=""/>
      <w:lvlJc w:val="left"/>
      <w:pPr>
        <w:ind w:left="7440" w:hanging="360"/>
      </w:pPr>
      <w:rPr>
        <w:rFonts w:ascii="Wingdings" w:hAnsi="Wingdings" w:hint="default"/>
      </w:rPr>
    </w:lvl>
    <w:lvl w:ilvl="6" w:tplc="04190001" w:tentative="1">
      <w:start w:val="1"/>
      <w:numFmt w:val="bullet"/>
      <w:lvlText w:val=""/>
      <w:lvlJc w:val="left"/>
      <w:pPr>
        <w:ind w:left="8160" w:hanging="360"/>
      </w:pPr>
      <w:rPr>
        <w:rFonts w:ascii="Symbol" w:hAnsi="Symbol" w:hint="default"/>
      </w:rPr>
    </w:lvl>
    <w:lvl w:ilvl="7" w:tplc="04190003" w:tentative="1">
      <w:start w:val="1"/>
      <w:numFmt w:val="bullet"/>
      <w:lvlText w:val="o"/>
      <w:lvlJc w:val="left"/>
      <w:pPr>
        <w:ind w:left="8880" w:hanging="360"/>
      </w:pPr>
      <w:rPr>
        <w:rFonts w:ascii="Courier New" w:hAnsi="Courier New" w:cs="Courier New" w:hint="default"/>
      </w:rPr>
    </w:lvl>
    <w:lvl w:ilvl="8" w:tplc="04190005" w:tentative="1">
      <w:start w:val="1"/>
      <w:numFmt w:val="bullet"/>
      <w:lvlText w:val=""/>
      <w:lvlJc w:val="left"/>
      <w:pPr>
        <w:ind w:left="9600"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5B8"/>
    <w:rsid w:val="00092864"/>
    <w:rsid w:val="001972B2"/>
    <w:rsid w:val="003A3929"/>
    <w:rsid w:val="00433E6D"/>
    <w:rsid w:val="00553BF8"/>
    <w:rsid w:val="005D0165"/>
    <w:rsid w:val="005D20BD"/>
    <w:rsid w:val="00600D8A"/>
    <w:rsid w:val="00792166"/>
    <w:rsid w:val="009E05B8"/>
    <w:rsid w:val="00A91410"/>
    <w:rsid w:val="00B00F37"/>
    <w:rsid w:val="00B35044"/>
    <w:rsid w:val="00BC752A"/>
    <w:rsid w:val="00C729B6"/>
    <w:rsid w:val="00CB7E14"/>
    <w:rsid w:val="00D078D2"/>
    <w:rsid w:val="00D50F9B"/>
    <w:rsid w:val="00EC513B"/>
    <w:rsid w:val="00EE138E"/>
    <w:rsid w:val="00F956D1"/>
    <w:rsid w:val="00FE3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EE6BE"/>
  <w15:chartTrackingRefBased/>
  <w15:docId w15:val="{B3055A3B-0A84-442B-BE52-FA5755520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05B8"/>
    <w:pPr>
      <w:ind w:left="720"/>
      <w:contextualSpacing/>
    </w:pPr>
  </w:style>
  <w:style w:type="table" w:styleId="a4">
    <w:name w:val="Table Grid"/>
    <w:basedOn w:val="a1"/>
    <w:uiPriority w:val="39"/>
    <w:rsid w:val="00EE1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00F3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00F37"/>
  </w:style>
  <w:style w:type="paragraph" w:styleId="a7">
    <w:name w:val="footer"/>
    <w:basedOn w:val="a"/>
    <w:link w:val="a8"/>
    <w:uiPriority w:val="99"/>
    <w:unhideWhenUsed/>
    <w:rsid w:val="00B00F3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00F37"/>
  </w:style>
  <w:style w:type="character" w:customStyle="1" w:styleId="reference-text">
    <w:name w:val="reference-text"/>
    <w:basedOn w:val="a0"/>
    <w:rsid w:val="00BC752A"/>
  </w:style>
  <w:style w:type="character" w:customStyle="1" w:styleId="apple-converted-space">
    <w:name w:val="apple-converted-space"/>
    <w:basedOn w:val="a0"/>
    <w:rsid w:val="00BC752A"/>
  </w:style>
  <w:style w:type="character" w:styleId="a9">
    <w:name w:val="Hyperlink"/>
    <w:basedOn w:val="a0"/>
    <w:uiPriority w:val="99"/>
    <w:semiHidden/>
    <w:unhideWhenUsed/>
    <w:rsid w:val="00BC752A"/>
    <w:rPr>
      <w:color w:val="0000FF"/>
      <w:u w:val="single"/>
    </w:rPr>
  </w:style>
  <w:style w:type="character" w:customStyle="1" w:styleId="mw-cite-backlink">
    <w:name w:val="mw-cite-backlink"/>
    <w:basedOn w:val="a0"/>
    <w:rsid w:val="00BC752A"/>
  </w:style>
  <w:style w:type="character" w:customStyle="1" w:styleId="cite-accessibility-label">
    <w:name w:val="cite-accessibility-label"/>
    <w:basedOn w:val="a0"/>
    <w:rsid w:val="00BC752A"/>
  </w:style>
  <w:style w:type="character" w:customStyle="1" w:styleId="citation">
    <w:name w:val="citation"/>
    <w:basedOn w:val="a0"/>
    <w:rsid w:val="00BC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71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rchive.org/web/20080515065523/http:/history.sandiego.edu/gen/WW2Timeline/qt/v-eday.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ritishlegion.org.uk/remembrance/ve65/about-ve-day"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n.wikipedia.org/wiki/Public_holidays_in_Slovaki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Occupation_of_the_Channel_Islands" TargetMode="External"/><Relationship Id="rId5" Type="http://schemas.openxmlformats.org/officeDocument/2006/relationships/footnotes" Target="footnotes.xml"/><Relationship Id="rId15" Type="http://schemas.openxmlformats.org/officeDocument/2006/relationships/hyperlink" Target="http://history.sandiego.edu/gen/ww2Timeline/qt/v-eday.html"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en.wikipedia.org/wiki/Wayback_Mach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2206</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Светлана</cp:lastModifiedBy>
  <cp:revision>2</cp:revision>
  <dcterms:created xsi:type="dcterms:W3CDTF">2020-08-09T18:48:00Z</dcterms:created>
  <dcterms:modified xsi:type="dcterms:W3CDTF">2020-08-09T18:48:00Z</dcterms:modified>
</cp:coreProperties>
</file>